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b/>
          <w:bCs/>
          <w:sz w:val="36"/>
          <w:szCs w:val="36"/>
        </w:rPr>
      </w:pPr>
      <w:r>
        <w:rPr>
          <w:rFonts w:hint="eastAsia" w:ascii="宋体" w:hAnsi="宋体"/>
          <w:b/>
          <w:bCs/>
          <w:sz w:val="36"/>
          <w:szCs w:val="36"/>
        </w:rPr>
        <w:t>湛江市地方标准《</w:t>
      </w:r>
      <w:r>
        <w:rPr>
          <w:rFonts w:hint="eastAsia" w:ascii="宋体" w:hAnsi="宋体"/>
          <w:b/>
          <w:bCs/>
          <w:sz w:val="36"/>
          <w:szCs w:val="36"/>
          <w:lang w:val="en-US" w:eastAsia="zh-CN"/>
        </w:rPr>
        <w:t>高良姜种苗生产技术规程</w:t>
      </w:r>
      <w:r>
        <w:rPr>
          <w:rFonts w:hint="eastAsia" w:ascii="宋体" w:hAnsi="宋体"/>
          <w:b/>
          <w:bCs/>
          <w:sz w:val="36"/>
          <w:szCs w:val="36"/>
        </w:rPr>
        <w:t>》</w:t>
      </w:r>
      <w:r>
        <w:rPr>
          <w:b/>
          <w:bCs/>
          <w:sz w:val="36"/>
          <w:szCs w:val="36"/>
        </w:rPr>
        <w:t>编制说明</w:t>
      </w:r>
    </w:p>
    <w:p>
      <w:pPr>
        <w:pStyle w:val="2"/>
      </w:pPr>
    </w:p>
    <w:p>
      <w:pPr>
        <w:keepNext/>
        <w:keepLines/>
        <w:spacing w:before="100" w:beforeAutospacing="1" w:after="100" w:afterAutospacing="1" w:line="360" w:lineRule="auto"/>
        <w:ind w:left="560" w:hanging="560"/>
        <w:outlineLvl w:val="1"/>
        <w:rPr>
          <w:rFonts w:eastAsia="黑体"/>
          <w:bCs/>
          <w:sz w:val="32"/>
          <w:szCs w:val="32"/>
        </w:rPr>
      </w:pPr>
      <w:r>
        <w:rPr>
          <w:rFonts w:eastAsia="黑体"/>
          <w:bCs/>
          <w:sz w:val="32"/>
          <w:szCs w:val="32"/>
        </w:rPr>
        <w:t>一、工作简况</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（一）</w:t>
      </w:r>
      <w:r>
        <w:rPr>
          <w:rFonts w:ascii="黑体" w:hAnsi="黑体" w:eastAsia="黑体"/>
          <w:b w:val="0"/>
          <w:bCs w:val="0"/>
          <w:sz w:val="28"/>
          <w:szCs w:val="21"/>
        </w:rPr>
        <w:t>任务来源</w:t>
      </w:r>
    </w:p>
    <w:p>
      <w:pPr>
        <w:spacing w:line="440" w:lineRule="exact"/>
        <w:ind w:firstLine="480" w:firstLineChars="200"/>
        <w:rPr>
          <w:sz w:val="24"/>
        </w:rPr>
      </w:pPr>
      <w:r>
        <w:rPr>
          <w:rFonts w:hint="eastAsia"/>
          <w:sz w:val="24"/>
        </w:rPr>
        <w:t>根据《湛江市市场监督管理局关于批准下达2024年第二批湛江市地方标准制修订计划项目的通知》，由</w:t>
      </w:r>
      <w:r>
        <w:rPr>
          <w:rFonts w:hint="eastAsia"/>
          <w:sz w:val="24"/>
          <w:lang w:eastAsia="zh-CN"/>
        </w:rPr>
        <w:t>广东海洋大学</w:t>
      </w:r>
      <w:r>
        <w:rPr>
          <w:rFonts w:hint="eastAsia"/>
          <w:sz w:val="24"/>
        </w:rPr>
        <w:t>牵头负责起草湛江市地方标准《</w:t>
      </w:r>
      <w:r>
        <w:rPr>
          <w:rFonts w:hint="eastAsia"/>
          <w:sz w:val="24"/>
          <w:lang w:val="en-US" w:eastAsia="zh-CN"/>
        </w:rPr>
        <w:t>高良姜种苗生产技术规程</w:t>
      </w:r>
      <w:r>
        <w:rPr>
          <w:rFonts w:hint="eastAsia"/>
          <w:sz w:val="24"/>
        </w:rPr>
        <w:t>》</w:t>
      </w:r>
      <w:r>
        <w:rPr>
          <w:rFonts w:hint="eastAsia"/>
          <w:sz w:val="24"/>
          <w:lang w:eastAsia="zh-CN"/>
        </w:rPr>
        <w:t>，该项目由</w:t>
      </w:r>
      <w:r>
        <w:rPr>
          <w:rFonts w:hint="eastAsia"/>
          <w:sz w:val="24"/>
        </w:rPr>
        <w:t>湛江市农业农村局提出</w:t>
      </w:r>
      <w:r>
        <w:rPr>
          <w:rFonts w:hint="eastAsia"/>
          <w:sz w:val="24"/>
          <w:lang w:eastAsia="zh-CN"/>
        </w:rPr>
        <w:t>并</w:t>
      </w:r>
      <w:r>
        <w:rPr>
          <w:rFonts w:hint="eastAsia"/>
          <w:sz w:val="24"/>
        </w:rPr>
        <w:t>归口</w:t>
      </w:r>
      <w:r>
        <w:rPr>
          <w:sz w:val="24"/>
        </w:rPr>
        <w:t>。</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（二）标准编制背景与目的意义</w:t>
      </w:r>
    </w:p>
    <w:p>
      <w:pPr>
        <w:spacing w:line="440" w:lineRule="exact"/>
        <w:ind w:firstLine="480" w:firstLineChars="200"/>
        <w:rPr>
          <w:rFonts w:hint="eastAsia"/>
          <w:sz w:val="24"/>
        </w:rPr>
      </w:pPr>
      <w:r>
        <w:rPr>
          <w:rFonts w:hint="eastAsia"/>
          <w:sz w:val="24"/>
        </w:rPr>
        <w:t>高良姜属于广东省的道地药材</w:t>
      </w:r>
      <w:r>
        <w:rPr>
          <w:rFonts w:hint="eastAsia"/>
          <w:sz w:val="24"/>
          <w:lang w:eastAsia="zh-CN"/>
        </w:rPr>
        <w:t>，</w:t>
      </w:r>
      <w:r>
        <w:rPr>
          <w:rFonts w:hint="eastAsia"/>
          <w:sz w:val="24"/>
        </w:rPr>
        <w:t>以徐闻县所产的最为闻名</w:t>
      </w:r>
      <w:r>
        <w:rPr>
          <w:rFonts w:hint="eastAsia"/>
          <w:sz w:val="24"/>
          <w:lang w:eastAsia="zh-CN"/>
        </w:rPr>
        <w:t>，</w:t>
      </w:r>
      <w:r>
        <w:rPr>
          <w:rFonts w:hint="eastAsia"/>
          <w:sz w:val="24"/>
        </w:rPr>
        <w:t>又称为徐闻良姜</w:t>
      </w:r>
      <w:r>
        <w:rPr>
          <w:rFonts w:hint="eastAsia"/>
          <w:sz w:val="24"/>
          <w:lang w:eastAsia="zh-CN"/>
        </w:rPr>
        <w:t>，</w:t>
      </w:r>
      <w:r>
        <w:rPr>
          <w:rFonts w:hint="eastAsia"/>
          <w:sz w:val="24"/>
        </w:rPr>
        <w:t>有</w:t>
      </w:r>
      <w:r>
        <w:rPr>
          <w:rFonts w:hint="eastAsia"/>
          <w:sz w:val="24"/>
          <w:lang w:eastAsia="zh-CN"/>
        </w:rPr>
        <w:t>“</w:t>
      </w:r>
      <w:r>
        <w:rPr>
          <w:rFonts w:hint="eastAsia"/>
          <w:sz w:val="24"/>
        </w:rPr>
        <w:t>中国神姜王</w:t>
      </w:r>
      <w:r>
        <w:rPr>
          <w:rFonts w:hint="eastAsia"/>
          <w:sz w:val="24"/>
          <w:lang w:eastAsia="zh-CN"/>
        </w:rPr>
        <w:t>”</w:t>
      </w:r>
      <w:r>
        <w:rPr>
          <w:rFonts w:hint="eastAsia"/>
          <w:sz w:val="24"/>
        </w:rPr>
        <w:t>的美称</w:t>
      </w:r>
      <w:r>
        <w:rPr>
          <w:rFonts w:hint="eastAsia"/>
          <w:sz w:val="24"/>
          <w:lang w:eastAsia="zh-CN"/>
        </w:rPr>
        <w:t>，</w:t>
      </w:r>
      <w:r>
        <w:rPr>
          <w:rFonts w:hint="eastAsia"/>
          <w:sz w:val="24"/>
        </w:rPr>
        <w:t>干品产量占全国总产量的90%以上。</w:t>
      </w:r>
      <w:r>
        <w:rPr>
          <w:rFonts w:hint="eastAsia"/>
          <w:sz w:val="24"/>
          <w:lang w:eastAsia="zh-CN"/>
        </w:rPr>
        <w:t>徐闻</w:t>
      </w:r>
      <w:r>
        <w:rPr>
          <w:rFonts w:hint="eastAsia"/>
          <w:sz w:val="24"/>
        </w:rPr>
        <w:t>良姜一般种植3年后方可收获，品质优良，色泽金黄，气味馨香浓郁，含粉率高</w:t>
      </w:r>
      <w:r>
        <w:rPr>
          <w:rFonts w:hint="eastAsia"/>
          <w:sz w:val="24"/>
          <w:lang w:eastAsia="zh-CN"/>
        </w:rPr>
        <w:t>，</w:t>
      </w:r>
      <w:r>
        <w:rPr>
          <w:rFonts w:hint="eastAsia"/>
          <w:sz w:val="24"/>
        </w:rPr>
        <w:t>用于制作药材、驱风油或香水等物品。因其品质优良，2006年徐闻良姜被批准为国家地理标志保护产品，2013年入选“广东十件宝”。</w:t>
      </w:r>
    </w:p>
    <w:p>
      <w:pPr>
        <w:spacing w:line="440" w:lineRule="exact"/>
        <w:ind w:firstLine="480" w:firstLineChars="200"/>
        <w:rPr>
          <w:rFonts w:hint="eastAsia"/>
          <w:sz w:val="24"/>
          <w:lang w:eastAsia="zh-CN"/>
        </w:rPr>
      </w:pPr>
      <w:r>
        <w:rPr>
          <w:rFonts w:hint="eastAsia"/>
          <w:sz w:val="24"/>
          <w:lang w:eastAsia="zh-CN"/>
        </w:rPr>
        <w:t>但目前高良姜产业仍存在一些不容忽视的问题，一是高良姜发芽缓慢，对温度敏感，传统方法育苗费时、费力，田间占用土地时间长且出苗不一致；二是我市徐闻、雷州等高良姜主产区多数地块因为连年重茬种植高良姜，姜瘟病、茎枯病和根结线虫病等重茬病害严重，导致高良姜产品商品性和产量严重降低；三是我市传统主产区还是以农民散户种植为主，缺乏科学的种植技术和管理措施，农药和化肥过度使用，影响了湛江高良姜的品质、安全性和声誉。</w:t>
      </w:r>
    </w:p>
    <w:p>
      <w:pPr>
        <w:spacing w:line="440" w:lineRule="exact"/>
        <w:ind w:firstLine="480" w:firstLineChars="200"/>
        <w:rPr>
          <w:sz w:val="24"/>
        </w:rPr>
      </w:pPr>
      <w:r>
        <w:rPr>
          <w:rFonts w:hint="eastAsia"/>
          <w:sz w:val="24"/>
          <w:lang w:eastAsia="zh-CN"/>
        </w:rPr>
        <w:t>基于以上问题，对高良姜生产模式进行新的探索，并形成高良姜种苗生产技术，对指导湛江市高良姜育苗及相关地区高良姜种植标准制定具有重要意义。通过合理培育优质种苗，保证高良姜品质，能有效节约种姜时间，较少占用土地资源，显著提高劳动效率，且有利于解决重茬病害严重、农药和化肥过度使用和高良姜品质下降的问题，运用集约化种植管理将进一步降低人力物力成本，实现高良姜轻简化绿色高效生产，具有良好的社会、经济效益</w:t>
      </w:r>
      <w:r>
        <w:rPr>
          <w:rFonts w:hint="eastAsia"/>
          <w:sz w:val="24"/>
        </w:rPr>
        <w:t>。</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（三）</w:t>
      </w:r>
      <w:r>
        <w:rPr>
          <w:rFonts w:hint="eastAsia" w:ascii="黑体" w:hAnsi="黑体" w:eastAsia="黑体"/>
          <w:b w:val="0"/>
          <w:bCs w:val="0"/>
          <w:sz w:val="28"/>
          <w:szCs w:val="21"/>
          <w:lang w:eastAsia="zh-CN"/>
        </w:rPr>
        <w:t>主要工作</w:t>
      </w:r>
      <w:r>
        <w:rPr>
          <w:rFonts w:hint="eastAsia" w:ascii="黑体" w:hAnsi="黑体" w:eastAsia="黑体"/>
          <w:b w:val="0"/>
          <w:bCs w:val="0"/>
          <w:sz w:val="28"/>
          <w:szCs w:val="21"/>
        </w:rPr>
        <w:t>过程</w:t>
      </w:r>
    </w:p>
    <w:p>
      <w:pPr>
        <w:spacing w:line="440" w:lineRule="exact"/>
        <w:ind w:firstLine="480" w:firstLineChars="200"/>
        <w:rPr>
          <w:rFonts w:hint="eastAsia"/>
          <w:sz w:val="24"/>
        </w:rPr>
      </w:pPr>
      <w:r>
        <w:rPr>
          <w:rFonts w:hint="eastAsia"/>
          <w:sz w:val="24"/>
        </w:rPr>
        <w:t>承担单位组织</w:t>
      </w:r>
      <w:r>
        <w:rPr>
          <w:rFonts w:hint="eastAsia"/>
          <w:sz w:val="24"/>
          <w:lang w:eastAsia="zh-CN"/>
        </w:rPr>
        <w:t>各参与起草单位</w:t>
      </w:r>
      <w:r>
        <w:rPr>
          <w:rFonts w:hint="eastAsia"/>
          <w:sz w:val="24"/>
        </w:rPr>
        <w:t>技术骨干成立标准起草工作组，研究和制定标准编制工作方案，并开展相关工作。</w:t>
      </w:r>
    </w:p>
    <w:p>
      <w:pPr>
        <w:spacing w:line="440" w:lineRule="exact"/>
        <w:ind w:firstLine="480" w:firstLineChars="200"/>
        <w:rPr>
          <w:rFonts w:hint="eastAsia" w:ascii="Times New Roman" w:hAnsi="Times New Roman" w:eastAsia="宋体" w:cs="Times New Roman"/>
          <w:sz w:val="24"/>
          <w:highlight w:val="yellow"/>
          <w:lang w:eastAsia="zh-CN"/>
        </w:rPr>
      </w:pPr>
      <w:r>
        <w:rPr>
          <w:rFonts w:hint="eastAsia" w:ascii="Times New Roman" w:hAnsi="Times New Roman" w:eastAsia="宋体" w:cs="Times New Roman"/>
          <w:sz w:val="24"/>
          <w:highlight w:val="none"/>
          <w:lang w:val="en-US" w:eastAsia="zh-CN"/>
        </w:rPr>
        <w:t>1、2024年</w:t>
      </w:r>
      <w:r>
        <w:rPr>
          <w:rFonts w:hint="eastAsia" w:cs="Times New Roman"/>
          <w:sz w:val="24"/>
          <w:highlight w:val="none"/>
          <w:lang w:val="en-US" w:eastAsia="zh-CN"/>
        </w:rPr>
        <w:t>7</w:t>
      </w:r>
      <w:r>
        <w:rPr>
          <w:rFonts w:hint="eastAsia" w:ascii="Times New Roman" w:hAnsi="Times New Roman" w:eastAsia="宋体" w:cs="Times New Roman"/>
          <w:sz w:val="24"/>
          <w:highlight w:val="none"/>
          <w:lang w:val="en-US" w:eastAsia="zh-CN"/>
        </w:rPr>
        <w:t>月～2024年</w:t>
      </w:r>
      <w:r>
        <w:rPr>
          <w:rFonts w:hint="eastAsia" w:cs="Times New Roman"/>
          <w:sz w:val="24"/>
          <w:highlight w:val="none"/>
          <w:lang w:val="en-US" w:eastAsia="zh-CN"/>
        </w:rPr>
        <w:t>10</w:t>
      </w:r>
      <w:r>
        <w:rPr>
          <w:rFonts w:hint="eastAsia" w:ascii="Times New Roman" w:hAnsi="Times New Roman" w:eastAsia="宋体" w:cs="Times New Roman"/>
          <w:sz w:val="24"/>
          <w:highlight w:val="none"/>
          <w:lang w:val="en-US" w:eastAsia="zh-CN"/>
        </w:rPr>
        <w:t>月，</w:t>
      </w:r>
      <w:r>
        <w:rPr>
          <w:rFonts w:hint="eastAsia" w:ascii="Times New Roman" w:hAnsi="Times New Roman" w:eastAsia="宋体" w:cs="Times New Roman"/>
          <w:sz w:val="24"/>
          <w:highlight w:val="none"/>
          <w:lang w:eastAsia="zh-CN"/>
        </w:rPr>
        <w:t>项目申报阶段。</w:t>
      </w:r>
    </w:p>
    <w:p>
      <w:pPr>
        <w:spacing w:line="440" w:lineRule="exact"/>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eastAsia="zh-CN"/>
        </w:rPr>
        <w:t>科研专家基于</w:t>
      </w:r>
      <w:r>
        <w:rPr>
          <w:rFonts w:hint="eastAsia" w:ascii="Times New Roman" w:hAnsi="Times New Roman" w:eastAsia="宋体" w:cs="Times New Roman"/>
          <w:sz w:val="24"/>
          <w:lang w:val="en-US" w:eastAsia="zh-CN"/>
        </w:rPr>
        <w:t>品种、农艺、装备的高良姜生产全程机械化技术体系构建与应用示范项目</w:t>
      </w:r>
      <w:r>
        <w:rPr>
          <w:rFonts w:hint="eastAsia" w:ascii="Times New Roman" w:hAnsi="Times New Roman" w:eastAsia="宋体" w:cs="Times New Roman"/>
          <w:sz w:val="24"/>
          <w:lang w:eastAsia="zh-CN"/>
        </w:rPr>
        <w:t>进行了大量资料查阅、收集和整理，了解高良姜种植的分布领域、产量、现行标准和相关法律法规。广泛调查研究，走访</w:t>
      </w:r>
      <w:r>
        <w:rPr>
          <w:rFonts w:hint="eastAsia" w:ascii="Times New Roman" w:hAnsi="Times New Roman" w:eastAsia="宋体" w:cs="Times New Roman"/>
          <w:sz w:val="24"/>
          <w:lang w:val="en-US" w:eastAsia="zh-CN"/>
        </w:rPr>
        <w:t>湛江徐闻县龙塘镇为中心的广阔种植区域</w:t>
      </w:r>
      <w:r>
        <w:rPr>
          <w:rFonts w:hint="eastAsia" w:cs="Times New Roman"/>
          <w:sz w:val="24"/>
          <w:lang w:val="en-US" w:eastAsia="zh-CN"/>
        </w:rPr>
        <w:t>，</w:t>
      </w:r>
      <w:r>
        <w:rPr>
          <w:rFonts w:hint="eastAsia" w:ascii="Times New Roman" w:hAnsi="Times New Roman" w:eastAsia="宋体" w:cs="Times New Roman"/>
          <w:sz w:val="24"/>
          <w:lang w:eastAsia="zh-CN"/>
        </w:rPr>
        <w:t>了解高良姜种植的基本情况和种苗繁育现状和存在的问题，在此基础上，起草了标准草案。</w:t>
      </w:r>
    </w:p>
    <w:p>
      <w:pPr>
        <w:spacing w:line="440" w:lineRule="exact"/>
        <w:ind w:firstLine="480" w:firstLineChars="200"/>
        <w:rPr>
          <w:rFonts w:hint="eastAsia" w:ascii="Times New Roman" w:hAnsi="Times New Roman" w:eastAsia="宋体" w:cs="Times New Roman"/>
          <w:sz w:val="24"/>
          <w:lang w:eastAsia="zh-CN"/>
        </w:rPr>
      </w:pPr>
      <w:r>
        <w:rPr>
          <w:rFonts w:hint="eastAsia" w:ascii="Times New Roman" w:hAnsi="Times New Roman" w:eastAsia="宋体" w:cs="Times New Roman"/>
          <w:sz w:val="24"/>
          <w:lang w:val="en-US" w:eastAsia="zh-CN"/>
        </w:rPr>
        <w:t>2、</w:t>
      </w:r>
      <w:r>
        <w:rPr>
          <w:rFonts w:hint="eastAsia" w:ascii="Times New Roman" w:hAnsi="Times New Roman" w:eastAsia="宋体" w:cs="Times New Roman"/>
          <w:sz w:val="24"/>
          <w:lang w:eastAsia="zh-CN"/>
        </w:rPr>
        <w:t>202</w:t>
      </w:r>
      <w:r>
        <w:rPr>
          <w:rFonts w:hint="eastAsia" w:ascii="Times New Roman" w:hAnsi="Times New Roman" w:eastAsia="宋体" w:cs="Times New Roman"/>
          <w:sz w:val="24"/>
          <w:lang w:val="en-US" w:eastAsia="zh-CN"/>
        </w:rPr>
        <w:t>4</w:t>
      </w:r>
      <w:r>
        <w:rPr>
          <w:rFonts w:hint="eastAsia" w:ascii="Times New Roman" w:hAnsi="Times New Roman" w:eastAsia="宋体" w:cs="Times New Roman"/>
          <w:sz w:val="24"/>
          <w:lang w:eastAsia="zh-CN"/>
        </w:rPr>
        <w:t>年</w:t>
      </w:r>
      <w:r>
        <w:rPr>
          <w:rFonts w:hint="eastAsia" w:ascii="Times New Roman" w:hAnsi="Times New Roman" w:eastAsia="宋体" w:cs="Times New Roman"/>
          <w:sz w:val="24"/>
          <w:lang w:val="en-US" w:eastAsia="zh-CN"/>
        </w:rPr>
        <w:t>11</w:t>
      </w:r>
      <w:r>
        <w:rPr>
          <w:rFonts w:hint="eastAsia" w:ascii="Times New Roman" w:hAnsi="Times New Roman" w:eastAsia="宋体" w:cs="Times New Roman"/>
          <w:sz w:val="24"/>
          <w:lang w:eastAsia="zh-CN"/>
        </w:rPr>
        <w:t>月，成立标准起草工作组。</w:t>
      </w:r>
    </w:p>
    <w:p>
      <w:pPr>
        <w:spacing w:line="440" w:lineRule="exact"/>
        <w:ind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本项目由</w:t>
      </w:r>
      <w:r>
        <w:rPr>
          <w:rFonts w:hint="eastAsia" w:ascii="Times New Roman" w:hAnsi="Times New Roman" w:eastAsia="宋体" w:cs="Times New Roman"/>
          <w:sz w:val="24"/>
          <w:lang w:eastAsia="zh-CN"/>
        </w:rPr>
        <w:t>广东海洋大学</w:t>
      </w:r>
      <w:r>
        <w:rPr>
          <w:rFonts w:hint="eastAsia" w:ascii="Times New Roman" w:hAnsi="Times New Roman" w:eastAsia="宋体" w:cs="Times New Roman"/>
          <w:sz w:val="24"/>
        </w:rPr>
        <w:t>为主导单位，</w:t>
      </w:r>
      <w:r>
        <w:rPr>
          <w:rFonts w:hint="eastAsia" w:ascii="Times New Roman" w:hAnsi="Times New Roman" w:eastAsia="宋体" w:cs="Times New Roman"/>
          <w:sz w:val="24"/>
          <w:lang w:eastAsia="zh-CN"/>
        </w:rPr>
        <w:t>广东农垦友好农场有限公司、广东农垦火炬农场有限公司</w:t>
      </w:r>
      <w:r>
        <w:rPr>
          <w:rFonts w:hint="eastAsia" w:ascii="Times New Roman" w:hAnsi="Times New Roman" w:eastAsia="宋体" w:cs="Times New Roman"/>
          <w:sz w:val="24"/>
        </w:rPr>
        <w:t>为参与单位共同完成。项目</w:t>
      </w:r>
      <w:r>
        <w:rPr>
          <w:rFonts w:hint="eastAsia" w:cs="Times New Roman"/>
          <w:sz w:val="24"/>
          <w:lang w:eastAsia="zh-CN"/>
        </w:rPr>
        <w:t>下达</w:t>
      </w:r>
      <w:r>
        <w:rPr>
          <w:rFonts w:hint="eastAsia" w:ascii="Times New Roman" w:hAnsi="Times New Roman" w:eastAsia="宋体" w:cs="Times New Roman"/>
          <w:sz w:val="24"/>
        </w:rPr>
        <w:t>后，成立了</w:t>
      </w:r>
      <w:r>
        <w:rPr>
          <w:rFonts w:hint="eastAsia" w:ascii="Times New Roman" w:hAnsi="Times New Roman" w:eastAsia="宋体" w:cs="Times New Roman"/>
          <w:sz w:val="24"/>
          <w:lang w:eastAsia="zh-CN"/>
        </w:rPr>
        <w:t>标准起草工作组，广东海洋大学陈苗教授为</w:t>
      </w:r>
      <w:r>
        <w:rPr>
          <w:rFonts w:hint="eastAsia" w:ascii="Times New Roman" w:hAnsi="Times New Roman" w:eastAsia="宋体" w:cs="Times New Roman"/>
          <w:sz w:val="24"/>
        </w:rPr>
        <w:t>项目负责人，全程指导和跟踪标准</w:t>
      </w:r>
      <w:r>
        <w:rPr>
          <w:rFonts w:hint="eastAsia" w:ascii="Times New Roman" w:hAnsi="Times New Roman" w:eastAsia="宋体" w:cs="Times New Roman"/>
          <w:sz w:val="24"/>
          <w:lang w:eastAsia="zh-CN"/>
        </w:rPr>
        <w:t>制定</w:t>
      </w:r>
      <w:r>
        <w:rPr>
          <w:rFonts w:hint="eastAsia" w:ascii="Times New Roman" w:hAnsi="Times New Roman" w:eastAsia="宋体" w:cs="Times New Roman"/>
          <w:sz w:val="24"/>
        </w:rPr>
        <w:t>，统筹规划标准研制进度；</w:t>
      </w:r>
      <w:r>
        <w:rPr>
          <w:rFonts w:hint="eastAsia" w:ascii="Times New Roman" w:hAnsi="Times New Roman" w:eastAsia="宋体" w:cs="Times New Roman"/>
          <w:sz w:val="24"/>
          <w:lang w:eastAsia="zh-CN"/>
        </w:rPr>
        <w:t>魏日帝、欧阳司</w:t>
      </w:r>
      <w:r>
        <w:rPr>
          <w:rFonts w:hint="eastAsia" w:ascii="Times New Roman" w:hAnsi="Times New Roman" w:eastAsia="宋体" w:cs="Times New Roman"/>
          <w:sz w:val="24"/>
        </w:rPr>
        <w:t>负责资料收集、标准的编写及</w:t>
      </w:r>
      <w:r>
        <w:rPr>
          <w:rFonts w:hint="eastAsia" w:ascii="Times New Roman" w:hAnsi="Times New Roman" w:eastAsia="宋体" w:cs="Times New Roman"/>
          <w:sz w:val="24"/>
          <w:lang w:eastAsia="zh-CN"/>
        </w:rPr>
        <w:t>实验验证</w:t>
      </w:r>
      <w:r>
        <w:rPr>
          <w:rFonts w:hint="eastAsia" w:ascii="Times New Roman" w:hAnsi="Times New Roman" w:eastAsia="宋体" w:cs="Times New Roman"/>
          <w:sz w:val="24"/>
        </w:rPr>
        <w:t>工作，</w:t>
      </w:r>
      <w:r>
        <w:rPr>
          <w:rFonts w:hint="eastAsia" w:ascii="Times New Roman" w:hAnsi="Times New Roman" w:eastAsia="宋体" w:cs="Times New Roman"/>
          <w:sz w:val="24"/>
          <w:lang w:eastAsia="zh-CN"/>
        </w:rPr>
        <w:t>吴坎军、周省、梁钾贤参与标准的修改及部分试验工作</w:t>
      </w:r>
      <w:r>
        <w:rPr>
          <w:rFonts w:hint="eastAsia" w:ascii="Times New Roman" w:hAnsi="Times New Roman" w:eastAsia="宋体" w:cs="Times New Roman"/>
          <w:sz w:val="24"/>
        </w:rPr>
        <w:t>。工作组成员具有较丰富的专业知识和实践经验，熟悉业务，了解标准化工作的相关规定并具有较强的文字表达能力。</w:t>
      </w:r>
    </w:p>
    <w:p>
      <w:pPr>
        <w:spacing w:line="440" w:lineRule="exact"/>
        <w:ind w:firstLine="480" w:firstLineChars="200"/>
        <w:rPr>
          <w:rFonts w:hint="eastAsia"/>
          <w:sz w:val="24"/>
        </w:rPr>
      </w:pPr>
      <w:r>
        <w:rPr>
          <w:rFonts w:hint="eastAsia"/>
          <w:sz w:val="24"/>
          <w:lang w:val="en-US" w:eastAsia="zh-CN"/>
        </w:rPr>
        <w:t>3、</w:t>
      </w:r>
      <w:r>
        <w:rPr>
          <w:rFonts w:hint="eastAsia"/>
          <w:sz w:val="24"/>
        </w:rPr>
        <w:t>202</w:t>
      </w:r>
      <w:r>
        <w:rPr>
          <w:rFonts w:hint="eastAsia"/>
          <w:sz w:val="24"/>
          <w:lang w:val="en-US" w:eastAsia="zh-CN"/>
        </w:rPr>
        <w:t>4</w:t>
      </w:r>
      <w:r>
        <w:rPr>
          <w:rFonts w:hint="eastAsia"/>
          <w:sz w:val="24"/>
        </w:rPr>
        <w:t>年</w:t>
      </w:r>
      <w:r>
        <w:rPr>
          <w:rFonts w:hint="eastAsia"/>
          <w:sz w:val="24"/>
          <w:lang w:val="en-US" w:eastAsia="zh-CN"/>
        </w:rPr>
        <w:t>12</w:t>
      </w:r>
      <w:r>
        <w:rPr>
          <w:rFonts w:hint="eastAsia"/>
          <w:sz w:val="24"/>
        </w:rPr>
        <w:t>月，组织召开研讨会。</w:t>
      </w:r>
    </w:p>
    <w:p>
      <w:pPr>
        <w:spacing w:line="440" w:lineRule="exact"/>
        <w:ind w:firstLine="480" w:firstLineChars="200"/>
        <w:rPr>
          <w:rFonts w:hint="eastAsia"/>
          <w:sz w:val="24"/>
        </w:rPr>
      </w:pPr>
      <w:r>
        <w:rPr>
          <w:rFonts w:hint="eastAsia"/>
          <w:sz w:val="24"/>
        </w:rPr>
        <w:t>标准起草工作组成员</w:t>
      </w:r>
      <w:r>
        <w:rPr>
          <w:rFonts w:hint="eastAsia"/>
          <w:sz w:val="24"/>
          <w:lang w:eastAsia="zh-CN"/>
        </w:rPr>
        <w:t>在研讨</w:t>
      </w:r>
      <w:r>
        <w:rPr>
          <w:rFonts w:hint="eastAsia"/>
          <w:sz w:val="24"/>
        </w:rPr>
        <w:t>会上逐条讨论标准条文的技术内容，形成一致意见后，</w:t>
      </w:r>
      <w:r>
        <w:rPr>
          <w:sz w:val="24"/>
        </w:rPr>
        <w:t>确定了标准的技术内容</w:t>
      </w:r>
      <w:r>
        <w:rPr>
          <w:rFonts w:hint="eastAsia"/>
          <w:sz w:val="24"/>
        </w:rPr>
        <w:t>，形成标准征求意见稿及编制说明，向相关单位征求意见。</w:t>
      </w:r>
    </w:p>
    <w:p>
      <w:pPr>
        <w:spacing w:after="0" w:line="440" w:lineRule="exact"/>
        <w:ind w:firstLine="480" w:firstLineChars="200"/>
        <w:rPr>
          <w:rFonts w:hint="eastAsia" w:eastAsia="宋体"/>
          <w:sz w:val="24"/>
          <w:lang w:val="en-US" w:eastAsia="zh-CN"/>
        </w:rPr>
      </w:pPr>
      <w:r>
        <w:rPr>
          <w:rFonts w:hint="eastAsia" w:eastAsia="宋体"/>
          <w:sz w:val="24"/>
          <w:lang w:val="en-US" w:eastAsia="zh-CN"/>
        </w:rPr>
        <w:t>4、2025年1月~</w:t>
      </w:r>
      <w:r>
        <w:rPr>
          <w:rFonts w:hint="eastAsia" w:ascii="Times New Roman" w:eastAsia="宋体"/>
          <w:sz w:val="24"/>
          <w:lang w:val="en-US" w:eastAsia="zh-CN"/>
        </w:rPr>
        <w:t>4</w:t>
      </w:r>
      <w:r>
        <w:rPr>
          <w:rFonts w:hint="eastAsia" w:eastAsia="宋体"/>
          <w:sz w:val="24"/>
          <w:lang w:val="en-US" w:eastAsia="zh-CN"/>
        </w:rPr>
        <w:t>月，征求意见</w:t>
      </w:r>
      <w:r>
        <w:rPr>
          <w:rFonts w:hint="eastAsia" w:ascii="Times New Roman" w:eastAsia="宋体"/>
          <w:sz w:val="24"/>
          <w:lang w:val="en-US" w:eastAsia="zh-CN"/>
        </w:rPr>
        <w:t>及修改</w:t>
      </w:r>
      <w:r>
        <w:rPr>
          <w:rFonts w:hint="eastAsia" w:eastAsia="宋体"/>
          <w:sz w:val="24"/>
          <w:lang w:val="en-US" w:eastAsia="zh-CN"/>
        </w:rPr>
        <w:t>。</w:t>
      </w:r>
    </w:p>
    <w:p>
      <w:pPr>
        <w:spacing w:line="440" w:lineRule="exact"/>
        <w:ind w:firstLine="480" w:firstLineChars="200"/>
        <w:rPr>
          <w:rFonts w:hint="default"/>
          <w:sz w:val="24"/>
          <w:lang w:val="en-US" w:eastAsia="zh-CN"/>
        </w:rPr>
      </w:pPr>
      <w:r>
        <w:rPr>
          <w:rFonts w:hint="eastAsia" w:ascii="Times New Roman" w:hAnsi="Times New Roman" w:eastAsia="宋体" w:cs="Times New Roman"/>
          <w:b w:val="0"/>
          <w:bCs w:val="0"/>
          <w:kern w:val="2"/>
          <w:sz w:val="24"/>
          <w:szCs w:val="24"/>
          <w:lang w:val="en-US" w:eastAsia="zh-CN" w:bidi="ar-SA"/>
        </w:rPr>
        <w:t>标准起草工作组进行了线下征求意见和标准制定研讨，根据反馈意见对标准文本进行了补充完善，形成征求意见稿（挂网版）。</w:t>
      </w:r>
    </w:p>
    <w:p>
      <w:pPr>
        <w:keepNext/>
        <w:keepLines/>
        <w:spacing w:before="100" w:beforeAutospacing="1" w:after="100" w:afterAutospacing="1" w:line="360" w:lineRule="auto"/>
        <w:ind w:left="560" w:hanging="560"/>
        <w:outlineLvl w:val="1"/>
        <w:rPr>
          <w:rFonts w:eastAsia="黑体"/>
          <w:bCs/>
          <w:sz w:val="32"/>
          <w:szCs w:val="32"/>
        </w:rPr>
      </w:pPr>
      <w:r>
        <w:rPr>
          <w:rFonts w:eastAsia="黑体"/>
          <w:bCs/>
          <w:sz w:val="32"/>
          <w:szCs w:val="32"/>
        </w:rPr>
        <w:t>二、标准编制原则和确定标准主要内容的论据</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（一）</w:t>
      </w:r>
      <w:r>
        <w:rPr>
          <w:rFonts w:ascii="黑体" w:hAnsi="黑体" w:eastAsia="黑体"/>
          <w:b w:val="0"/>
          <w:bCs w:val="0"/>
          <w:sz w:val="28"/>
          <w:szCs w:val="21"/>
        </w:rPr>
        <w:t>标准编制原则</w:t>
      </w:r>
    </w:p>
    <w:p>
      <w:pPr>
        <w:spacing w:line="440" w:lineRule="exact"/>
        <w:ind w:firstLine="420"/>
        <w:rPr>
          <w:rFonts w:hint="eastAsia"/>
          <w:sz w:val="24"/>
          <w:lang w:eastAsia="zh-CN"/>
        </w:rPr>
      </w:pPr>
      <w:r>
        <w:rPr>
          <w:rFonts w:hint="eastAsia"/>
          <w:sz w:val="24"/>
          <w:lang w:eastAsia="zh-CN"/>
        </w:rPr>
        <w:t>科学性原则。本标准是在充分收集相关资料和文献，分析粤西当地高良姜繁育方法和现状，调研相关种植企业、农户的生产情况，在现有国家、行业、地方标准的基础上，结合标准起草单位多年研究、种植、销售高良姜种苗的经验、试验而总结起草的。</w:t>
      </w:r>
    </w:p>
    <w:p>
      <w:pPr>
        <w:spacing w:line="440" w:lineRule="exact"/>
        <w:ind w:firstLine="420"/>
        <w:rPr>
          <w:rFonts w:hint="eastAsia"/>
          <w:sz w:val="24"/>
          <w:lang w:eastAsia="zh-CN"/>
        </w:rPr>
      </w:pPr>
      <w:r>
        <w:rPr>
          <w:rFonts w:hint="eastAsia"/>
          <w:sz w:val="24"/>
          <w:lang w:eastAsia="zh-CN"/>
        </w:rPr>
        <w:t>适用性原则。本标准根据湛江高良姜种植的主要技术需求，涵盖了种子繁育和根茎繁育两种方法，旨在提升种苗质量，保障优良种苗的供给率，减少因种苗造成的病害，实现高良姜绿色、有机产品经营的道路，促进高良姜产业发展，增加种植户经济收入。</w:t>
      </w:r>
    </w:p>
    <w:p>
      <w:pPr>
        <w:spacing w:line="440" w:lineRule="exact"/>
        <w:ind w:firstLine="420"/>
        <w:rPr>
          <w:rFonts w:hint="eastAsia"/>
          <w:sz w:val="24"/>
          <w:lang w:eastAsia="zh-CN"/>
        </w:rPr>
      </w:pPr>
      <w:r>
        <w:rPr>
          <w:rFonts w:hint="eastAsia"/>
          <w:sz w:val="24"/>
          <w:lang w:eastAsia="zh-CN"/>
        </w:rPr>
        <w:t>规范性原则。本标准以《中华人民共和国标准化法》《地方标准管理办法》《农业农村标准化管理办法》等有关法律法规为准则，严格按照按照GB/T 1.1-2020《标准化工作导则 第1部分：标准化文件的结构和起草规则》给出的规则进行编写。</w:t>
      </w:r>
    </w:p>
    <w:p>
      <w:pPr>
        <w:pStyle w:val="3"/>
      </w:pPr>
      <w:r>
        <w:rPr>
          <w:rFonts w:hint="eastAsia" w:ascii="Times New Roman" w:hAnsi="Times New Roman" w:eastAsia="宋体" w:cs="Times New Roman"/>
          <w:b w:val="0"/>
          <w:bCs w:val="0"/>
          <w:kern w:val="2"/>
          <w:sz w:val="24"/>
          <w:szCs w:val="24"/>
          <w:lang w:val="en-US" w:eastAsia="zh-CN" w:bidi="ar-SA"/>
        </w:rPr>
        <w:t>协调性原则。在标准的名称、技术要求结构和内容、用语等方面与种植业、种苗生产的相关标准及现行法律法规保持一致。</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（二）</w:t>
      </w:r>
      <w:bookmarkStart w:id="0" w:name="_Toc24884219"/>
      <w:bookmarkStart w:id="1" w:name="_Toc17233334"/>
      <w:bookmarkStart w:id="2" w:name="_Toc24884212"/>
      <w:bookmarkStart w:id="3" w:name="_Toc17233326"/>
      <w:bookmarkStart w:id="4" w:name="_Toc26648466"/>
      <w:r>
        <w:rPr>
          <w:rFonts w:hint="eastAsia" w:ascii="黑体" w:hAnsi="黑体" w:eastAsia="黑体"/>
          <w:b w:val="0"/>
          <w:bCs w:val="0"/>
          <w:sz w:val="28"/>
          <w:szCs w:val="21"/>
        </w:rPr>
        <w:t>标准中主要技术内容的确定</w:t>
      </w:r>
    </w:p>
    <w:bookmarkEnd w:id="0"/>
    <w:bookmarkEnd w:id="1"/>
    <w:bookmarkEnd w:id="2"/>
    <w:bookmarkEnd w:id="3"/>
    <w:bookmarkEnd w:id="4"/>
    <w:p>
      <w:pPr>
        <w:spacing w:line="440" w:lineRule="exact"/>
        <w:ind w:firstLine="480" w:firstLineChars="200"/>
        <w:rPr>
          <w:rFonts w:hint="eastAsia" w:ascii="宋体" w:hAnsi="宋体" w:eastAsia="宋体"/>
          <w:kern w:val="0"/>
          <w:sz w:val="24"/>
          <w:lang w:eastAsia="zh-CN"/>
        </w:rPr>
      </w:pPr>
      <w:r>
        <w:rPr>
          <w:rFonts w:hint="eastAsia" w:ascii="宋体" w:hAnsi="宋体"/>
          <w:kern w:val="0"/>
          <w:sz w:val="24"/>
          <w:lang w:val="en-US" w:eastAsia="zh-CN"/>
        </w:rPr>
        <w:t>1、</w:t>
      </w:r>
      <w:r>
        <w:rPr>
          <w:rFonts w:hint="eastAsia" w:ascii="宋体" w:hAnsi="宋体"/>
          <w:kern w:val="0"/>
          <w:sz w:val="24"/>
        </w:rPr>
        <w:t>范围</w:t>
      </w:r>
      <w:r>
        <w:rPr>
          <w:rFonts w:hint="eastAsia" w:ascii="宋体" w:hAnsi="宋体"/>
          <w:kern w:val="0"/>
          <w:sz w:val="24"/>
          <w:lang w:eastAsia="zh-CN"/>
        </w:rPr>
        <w:t>的确定</w:t>
      </w:r>
    </w:p>
    <w:p>
      <w:pPr>
        <w:spacing w:line="440" w:lineRule="exact"/>
        <w:ind w:firstLine="480" w:firstLineChars="200"/>
        <w:rPr>
          <w:rFonts w:hint="eastAsia" w:ascii="宋体" w:hAnsi="宋体" w:eastAsia="宋体"/>
          <w:kern w:val="0"/>
          <w:sz w:val="24"/>
          <w:lang w:val="en-US" w:eastAsia="zh-CN"/>
        </w:rPr>
      </w:pPr>
      <w:r>
        <w:rPr>
          <w:rFonts w:hint="default" w:ascii="宋体" w:hAnsi="宋体"/>
          <w:kern w:val="0"/>
          <w:sz w:val="24"/>
          <w:lang w:val="en-US" w:eastAsia="zh-CN"/>
        </w:rPr>
        <w:t>本标准为首次制定与发布，标准文件适用于粤西地区高良姜种苗的生产</w:t>
      </w:r>
      <w:r>
        <w:rPr>
          <w:rFonts w:hint="eastAsia" w:ascii="宋体" w:hAnsi="宋体"/>
          <w:kern w:val="0"/>
          <w:sz w:val="24"/>
          <w:lang w:val="en-US" w:eastAsia="zh-CN"/>
        </w:rPr>
        <w:t>。</w:t>
      </w:r>
      <w:r>
        <w:rPr>
          <w:rFonts w:hint="default" w:ascii="宋体" w:hAnsi="宋体"/>
          <w:kern w:val="0"/>
          <w:sz w:val="24"/>
          <w:lang w:val="en-US" w:eastAsia="zh-CN"/>
        </w:rPr>
        <w:t>按 GB/T 1.1</w:t>
      </w:r>
      <w:r>
        <w:rPr>
          <w:rFonts w:hint="eastAsia" w:ascii="宋体" w:hAnsi="宋体"/>
          <w:kern w:val="0"/>
          <w:sz w:val="24"/>
          <w:lang w:val="en-US" w:eastAsia="zh-CN"/>
        </w:rPr>
        <w:t>-</w:t>
      </w:r>
      <w:r>
        <w:rPr>
          <w:rFonts w:hint="default" w:ascii="宋体" w:hAnsi="宋体"/>
          <w:kern w:val="0"/>
          <w:sz w:val="24"/>
          <w:lang w:val="en-US" w:eastAsia="zh-CN"/>
        </w:rPr>
        <w:t>2020 要求，根据</w:t>
      </w:r>
      <w:r>
        <w:rPr>
          <w:rFonts w:hint="eastAsia" w:ascii="宋体" w:hAnsi="宋体"/>
          <w:kern w:val="0"/>
          <w:sz w:val="24"/>
          <w:lang w:val="en-US" w:eastAsia="zh-CN"/>
        </w:rPr>
        <w:t>种苗生产的两种繁育方式</w:t>
      </w:r>
      <w:r>
        <w:rPr>
          <w:rFonts w:hint="default" w:ascii="宋体" w:hAnsi="宋体"/>
          <w:kern w:val="0"/>
          <w:sz w:val="24"/>
          <w:lang w:val="en-US" w:eastAsia="zh-CN"/>
        </w:rPr>
        <w:t>，</w:t>
      </w:r>
      <w:r>
        <w:rPr>
          <w:rFonts w:hint="eastAsia" w:ascii="宋体" w:hAnsi="宋体"/>
          <w:kern w:val="0"/>
          <w:sz w:val="24"/>
          <w:lang w:val="en-US" w:eastAsia="zh-CN"/>
        </w:rPr>
        <w:t>分别</w:t>
      </w:r>
      <w:r>
        <w:rPr>
          <w:rFonts w:hint="default" w:ascii="宋体" w:hAnsi="宋体"/>
          <w:kern w:val="0"/>
          <w:sz w:val="24"/>
          <w:lang w:val="en-US" w:eastAsia="zh-CN"/>
        </w:rPr>
        <w:t>规定了</w:t>
      </w:r>
      <w:r>
        <w:rPr>
          <w:rFonts w:hint="eastAsia" w:ascii="宋体" w:hAnsi="宋体"/>
          <w:kern w:val="0"/>
          <w:sz w:val="24"/>
          <w:lang w:val="en-US" w:eastAsia="zh-CN"/>
        </w:rPr>
        <w:t>相应的技术要求。</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2、规范性引用文件</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fldChar w:fldCharType="begin"/>
      </w:r>
      <w:r>
        <w:rPr>
          <w:rFonts w:hint="eastAsia" w:ascii="宋体" w:hAnsi="宋体"/>
          <w:kern w:val="0"/>
          <w:sz w:val="24"/>
          <w:lang w:val="en-US" w:eastAsia="zh-CN"/>
        </w:rPr>
        <w:instrText xml:space="preserve"> HYPERLINK "https://std.samr.gov.cn/gb/search/gbDetailed?id=71F772D7E6EDD3A7E05397BE0A0AB82A" \t "https://std.samr.gov.cn/search/_blank" </w:instrText>
      </w:r>
      <w:r>
        <w:rPr>
          <w:rFonts w:hint="eastAsia" w:ascii="宋体" w:hAnsi="宋体"/>
          <w:kern w:val="0"/>
          <w:sz w:val="24"/>
          <w:lang w:val="en-US" w:eastAsia="zh-CN"/>
        </w:rPr>
        <w:fldChar w:fldCharType="separate"/>
      </w:r>
      <w:r>
        <w:rPr>
          <w:rFonts w:hint="eastAsia" w:ascii="宋体" w:hAnsi="宋体"/>
          <w:kern w:val="0"/>
          <w:sz w:val="24"/>
          <w:lang w:val="en-US" w:eastAsia="zh-CN"/>
        </w:rPr>
        <w:t>GB 3095  环境空气质量标准</w:t>
      </w:r>
      <w:r>
        <w:rPr>
          <w:rFonts w:hint="eastAsia" w:ascii="宋体" w:hAnsi="宋体"/>
          <w:kern w:val="0"/>
          <w:sz w:val="24"/>
          <w:lang w:val="en-US" w:eastAsia="zh-CN"/>
        </w:rPr>
        <w:fldChar w:fldCharType="end"/>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GB/T 8321 农药合理使用准则</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fldChar w:fldCharType="begin"/>
      </w:r>
      <w:r>
        <w:rPr>
          <w:rFonts w:hint="eastAsia" w:ascii="宋体" w:hAnsi="宋体"/>
          <w:kern w:val="0"/>
          <w:sz w:val="24"/>
          <w:lang w:val="en-US" w:eastAsia="zh-CN"/>
        </w:rPr>
        <w:instrText xml:space="preserve"> HYPERLINK "https://std.samr.gov.cn/gb/search/gbDetailed?id=71F772D82E88D3A7E05397BE0A0AB82A" \t "https://std.samr.gov.cn/search/_blank" </w:instrText>
      </w:r>
      <w:r>
        <w:rPr>
          <w:rFonts w:hint="eastAsia" w:ascii="宋体" w:hAnsi="宋体"/>
          <w:kern w:val="0"/>
          <w:sz w:val="24"/>
          <w:lang w:val="en-US" w:eastAsia="zh-CN"/>
        </w:rPr>
        <w:fldChar w:fldCharType="separate"/>
      </w:r>
      <w:r>
        <w:rPr>
          <w:rFonts w:hint="eastAsia" w:ascii="宋体" w:hAnsi="宋体"/>
          <w:kern w:val="0"/>
          <w:sz w:val="24"/>
          <w:lang w:val="en-US" w:eastAsia="zh-CN"/>
        </w:rPr>
        <w:t>GB 15618 土壤环境质量 农用地土壤污染风险管控标准（试行）</w:t>
      </w:r>
      <w:r>
        <w:rPr>
          <w:rFonts w:hint="eastAsia" w:ascii="宋体" w:hAnsi="宋体"/>
          <w:kern w:val="0"/>
          <w:sz w:val="24"/>
          <w:lang w:val="en-US" w:eastAsia="zh-CN"/>
        </w:rPr>
        <w:fldChar w:fldCharType="end"/>
      </w:r>
    </w:p>
    <w:p>
      <w:pPr>
        <w:spacing w:line="440" w:lineRule="exact"/>
        <w:ind w:firstLine="480" w:firstLineChars="200"/>
        <w:rPr>
          <w:rFonts w:hint="eastAsia" w:ascii="宋体" w:hAnsi="宋体"/>
          <w:kern w:val="0"/>
          <w:sz w:val="24"/>
          <w:lang w:val="en-US" w:eastAsia="zh-CN"/>
        </w:rPr>
      </w:pPr>
      <w:bookmarkStart w:id="5" w:name="_Hlk195356351"/>
      <w:r>
        <w:rPr>
          <w:rFonts w:hint="eastAsia" w:ascii="宋体" w:hAnsi="宋体"/>
          <w:kern w:val="0"/>
          <w:sz w:val="24"/>
          <w:lang w:val="en-US" w:eastAsia="zh-CN"/>
        </w:rPr>
        <w:t>NY/T 496 肥料合理使用准则 通则</w:t>
      </w:r>
      <w:bookmarkEnd w:id="5"/>
      <w:bookmarkStart w:id="28" w:name="_GoBack"/>
      <w:bookmarkEnd w:id="28"/>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3、主要技术内容的确定</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（1）种子</w:t>
      </w:r>
      <w:r>
        <w:rPr>
          <w:rFonts w:hint="default" w:ascii="宋体" w:hAnsi="宋体"/>
          <w:kern w:val="0"/>
          <w:sz w:val="24"/>
          <w:lang w:val="en-US" w:eastAsia="zh-CN"/>
        </w:rPr>
        <w:t>繁</w:t>
      </w:r>
      <w:r>
        <w:rPr>
          <w:rFonts w:hint="eastAsia" w:ascii="宋体" w:hAnsi="宋体"/>
          <w:kern w:val="0"/>
          <w:sz w:val="24"/>
          <w:lang w:val="en-US" w:eastAsia="zh-CN"/>
        </w:rPr>
        <w:t>育方式</w:t>
      </w:r>
    </w:p>
    <w:p>
      <w:pPr>
        <w:spacing w:line="440" w:lineRule="exact"/>
        <w:ind w:firstLine="480" w:firstLineChars="200"/>
        <w:rPr>
          <w:rFonts w:hint="eastAsia"/>
          <w:lang w:val="en-US" w:eastAsia="zh-CN"/>
        </w:rPr>
      </w:pPr>
      <w:r>
        <w:rPr>
          <w:rFonts w:hint="eastAsia" w:ascii="宋体" w:hAnsi="宋体"/>
          <w:kern w:val="0"/>
          <w:sz w:val="24"/>
          <w:lang w:val="en-US" w:eastAsia="zh-CN"/>
        </w:rPr>
        <w:t>种子繁育方式分为</w:t>
      </w:r>
      <w:bookmarkStart w:id="6" w:name="_Toc28601"/>
      <w:bookmarkStart w:id="7" w:name="_Toc30086"/>
      <w:r>
        <w:rPr>
          <w:rFonts w:hint="eastAsia" w:ascii="宋体" w:hAnsi="宋体"/>
          <w:kern w:val="0"/>
          <w:sz w:val="24"/>
          <w:lang w:val="en-US" w:eastAsia="zh-CN"/>
        </w:rPr>
        <w:t>苗圃地选择与建设</w:t>
      </w:r>
      <w:bookmarkEnd w:id="6"/>
      <w:bookmarkEnd w:id="7"/>
      <w:r>
        <w:rPr>
          <w:rFonts w:hint="eastAsia" w:ascii="宋体" w:hAnsi="宋体"/>
          <w:kern w:val="0"/>
          <w:sz w:val="24"/>
          <w:lang w:val="en-US" w:eastAsia="zh-CN"/>
        </w:rPr>
        <w:t>、</w:t>
      </w:r>
      <w:bookmarkStart w:id="8" w:name="_Toc14892"/>
      <w:bookmarkStart w:id="9" w:name="_Toc4484"/>
      <w:r>
        <w:rPr>
          <w:rFonts w:hint="eastAsia" w:ascii="宋体" w:hAnsi="宋体"/>
          <w:kern w:val="0"/>
          <w:sz w:val="24"/>
          <w:lang w:val="en-US" w:eastAsia="zh-CN"/>
        </w:rPr>
        <w:t>采种</w:t>
      </w:r>
      <w:bookmarkEnd w:id="8"/>
      <w:bookmarkEnd w:id="9"/>
      <w:bookmarkStart w:id="10" w:name="_Toc150"/>
      <w:bookmarkStart w:id="11" w:name="_Toc28018"/>
      <w:r>
        <w:rPr>
          <w:rFonts w:hint="eastAsia" w:ascii="宋体" w:hAnsi="宋体"/>
          <w:kern w:val="0"/>
          <w:sz w:val="24"/>
          <w:lang w:val="en-US" w:eastAsia="zh-CN"/>
        </w:rPr>
        <w:t>、种苗繁育</w:t>
      </w:r>
      <w:bookmarkEnd w:id="10"/>
      <w:bookmarkEnd w:id="11"/>
      <w:r>
        <w:rPr>
          <w:rFonts w:hint="eastAsia" w:ascii="宋体" w:hAnsi="宋体"/>
          <w:kern w:val="0"/>
          <w:sz w:val="24"/>
          <w:lang w:val="en-US" w:eastAsia="zh-CN"/>
        </w:rPr>
        <w:t>、</w:t>
      </w:r>
      <w:bookmarkStart w:id="12" w:name="_Toc1544"/>
      <w:bookmarkStart w:id="13" w:name="_Toc25140"/>
      <w:r>
        <w:rPr>
          <w:rFonts w:hint="eastAsia" w:ascii="宋体" w:hAnsi="宋体"/>
          <w:kern w:val="0"/>
          <w:sz w:val="24"/>
          <w:lang w:val="en-US" w:eastAsia="zh-CN"/>
        </w:rPr>
        <w:t>病虫害防治</w:t>
      </w:r>
      <w:bookmarkEnd w:id="12"/>
      <w:bookmarkEnd w:id="13"/>
      <w:r>
        <w:rPr>
          <w:rFonts w:hint="eastAsia" w:ascii="宋体" w:hAnsi="宋体"/>
          <w:kern w:val="0"/>
          <w:sz w:val="24"/>
          <w:lang w:val="en-US" w:eastAsia="zh-CN"/>
        </w:rPr>
        <w:t>、</w:t>
      </w:r>
      <w:bookmarkStart w:id="14" w:name="_Toc17636"/>
      <w:bookmarkStart w:id="15" w:name="_Toc15655"/>
      <w:r>
        <w:rPr>
          <w:rFonts w:hint="eastAsia" w:ascii="宋体" w:hAnsi="宋体"/>
          <w:kern w:val="0"/>
          <w:sz w:val="24"/>
          <w:lang w:val="en-US" w:eastAsia="zh-CN"/>
        </w:rPr>
        <w:t>炼苗</w:t>
      </w:r>
      <w:bookmarkEnd w:id="14"/>
      <w:bookmarkEnd w:id="15"/>
      <w:r>
        <w:rPr>
          <w:rFonts w:hint="eastAsia" w:ascii="宋体" w:hAnsi="宋体"/>
          <w:kern w:val="0"/>
          <w:sz w:val="24"/>
          <w:lang w:val="en-US" w:eastAsia="zh-CN"/>
        </w:rPr>
        <w:t>、</w:t>
      </w:r>
      <w:bookmarkStart w:id="16" w:name="_Toc6299"/>
      <w:bookmarkStart w:id="17" w:name="_Toc21474"/>
      <w:r>
        <w:rPr>
          <w:rFonts w:hint="eastAsia" w:ascii="宋体" w:hAnsi="宋体"/>
          <w:kern w:val="0"/>
          <w:sz w:val="24"/>
          <w:lang w:val="en-US" w:eastAsia="zh-CN"/>
        </w:rPr>
        <w:t>出圃</w:t>
      </w:r>
      <w:bookmarkEnd w:id="16"/>
      <w:bookmarkEnd w:id="17"/>
      <w:r>
        <w:rPr>
          <w:rFonts w:hint="eastAsia" w:ascii="宋体" w:hAnsi="宋体"/>
          <w:kern w:val="0"/>
          <w:sz w:val="24"/>
          <w:lang w:val="en-US" w:eastAsia="zh-CN"/>
        </w:rPr>
        <w:t>等六个部分。苗圃地选择与建设规定了选地、整地、施基肥、排灌设施、起畦、土壤消毒等技术要求，为高良姜种苗生产提供合适的土壤环境，降低种苗病虫害；采种规定了</w:t>
      </w:r>
      <w:bookmarkStart w:id="18" w:name="_Toc20885"/>
      <w:r>
        <w:rPr>
          <w:rFonts w:hint="eastAsia" w:ascii="宋体" w:hAnsi="宋体"/>
          <w:kern w:val="0"/>
          <w:sz w:val="24"/>
          <w:lang w:val="en-US" w:eastAsia="zh-CN"/>
        </w:rPr>
        <w:t>母株选择</w:t>
      </w:r>
      <w:bookmarkEnd w:id="18"/>
      <w:r>
        <w:rPr>
          <w:rFonts w:hint="eastAsia" w:ascii="宋体" w:hAnsi="宋体"/>
          <w:kern w:val="0"/>
          <w:sz w:val="24"/>
          <w:lang w:val="en-US" w:eastAsia="zh-CN"/>
        </w:rPr>
        <w:t>、</w:t>
      </w:r>
      <w:bookmarkStart w:id="19" w:name="_Toc17398"/>
      <w:r>
        <w:rPr>
          <w:rFonts w:hint="eastAsia" w:ascii="宋体" w:hAnsi="宋体"/>
          <w:kern w:val="0"/>
          <w:sz w:val="24"/>
          <w:lang w:val="en-US" w:eastAsia="zh-CN"/>
        </w:rPr>
        <w:t>果实采集</w:t>
      </w:r>
      <w:bookmarkEnd w:id="19"/>
      <w:r>
        <w:rPr>
          <w:rFonts w:hint="eastAsia" w:ascii="宋体" w:hAnsi="宋体"/>
          <w:kern w:val="0"/>
          <w:sz w:val="24"/>
          <w:lang w:val="en-US" w:eastAsia="zh-CN"/>
        </w:rPr>
        <w:t>、</w:t>
      </w:r>
      <w:bookmarkStart w:id="20" w:name="_Toc20228"/>
      <w:r>
        <w:rPr>
          <w:rFonts w:hint="eastAsia" w:ascii="宋体" w:hAnsi="宋体"/>
          <w:kern w:val="0"/>
          <w:sz w:val="24"/>
          <w:lang w:val="en-US" w:eastAsia="zh-CN"/>
        </w:rPr>
        <w:t>种果处理</w:t>
      </w:r>
      <w:bookmarkEnd w:id="20"/>
      <w:r>
        <w:rPr>
          <w:rFonts w:hint="eastAsia" w:ascii="宋体" w:hAnsi="宋体"/>
          <w:kern w:val="0"/>
          <w:sz w:val="24"/>
          <w:lang w:val="en-US" w:eastAsia="zh-CN"/>
        </w:rPr>
        <w:t>、</w:t>
      </w:r>
      <w:bookmarkStart w:id="21" w:name="_Toc22909"/>
      <w:r>
        <w:rPr>
          <w:rFonts w:hint="eastAsia" w:ascii="宋体" w:hAnsi="宋体"/>
          <w:kern w:val="0"/>
          <w:sz w:val="24"/>
          <w:lang w:val="en-US" w:eastAsia="zh-CN"/>
        </w:rPr>
        <w:t>种子保存</w:t>
      </w:r>
      <w:bookmarkEnd w:id="21"/>
      <w:r>
        <w:rPr>
          <w:rFonts w:hint="eastAsia" w:ascii="宋体" w:hAnsi="宋体"/>
          <w:kern w:val="0"/>
          <w:sz w:val="24"/>
          <w:lang w:val="en-US" w:eastAsia="zh-CN"/>
        </w:rPr>
        <w:t>的要求，从源头上保证播种成活率；种苗繁育部分主要规定了</w:t>
      </w:r>
      <w:bookmarkStart w:id="22" w:name="_Toc7021"/>
      <w:r>
        <w:rPr>
          <w:rFonts w:hint="eastAsia" w:ascii="宋体" w:hAnsi="宋体"/>
          <w:kern w:val="0"/>
          <w:sz w:val="24"/>
          <w:lang w:val="en-US" w:eastAsia="zh-CN"/>
        </w:rPr>
        <w:t>播种前的种子要求</w:t>
      </w:r>
      <w:bookmarkEnd w:id="22"/>
      <w:r>
        <w:rPr>
          <w:rFonts w:hint="eastAsia" w:ascii="宋体" w:hAnsi="宋体"/>
          <w:kern w:val="0"/>
          <w:sz w:val="24"/>
          <w:lang w:val="en-US" w:eastAsia="zh-CN"/>
        </w:rPr>
        <w:t>、</w:t>
      </w:r>
      <w:bookmarkStart w:id="23" w:name="_Toc17017"/>
      <w:r>
        <w:rPr>
          <w:rFonts w:hint="eastAsia" w:ascii="宋体" w:hAnsi="宋体"/>
          <w:kern w:val="0"/>
          <w:sz w:val="24"/>
          <w:lang w:val="en-US" w:eastAsia="zh-CN"/>
        </w:rPr>
        <w:t>种子消毒</w:t>
      </w:r>
      <w:bookmarkEnd w:id="23"/>
      <w:bookmarkStart w:id="24" w:name="_Toc5314"/>
      <w:r>
        <w:rPr>
          <w:rFonts w:hint="eastAsia" w:ascii="宋体" w:hAnsi="宋体"/>
          <w:kern w:val="0"/>
          <w:sz w:val="24"/>
          <w:lang w:val="en-US" w:eastAsia="zh-CN"/>
        </w:rPr>
        <w:t>、种子处理</w:t>
      </w:r>
      <w:bookmarkEnd w:id="24"/>
      <w:bookmarkStart w:id="25" w:name="_Toc28353"/>
      <w:r>
        <w:rPr>
          <w:rFonts w:hint="eastAsia" w:ascii="宋体" w:hAnsi="宋体"/>
          <w:kern w:val="0"/>
          <w:sz w:val="24"/>
          <w:lang w:val="en-US" w:eastAsia="zh-CN"/>
        </w:rPr>
        <w:t>，明确了播种时间和播种方法</w:t>
      </w:r>
      <w:bookmarkEnd w:id="25"/>
      <w:r>
        <w:rPr>
          <w:rFonts w:hint="eastAsia" w:ascii="宋体" w:hAnsi="宋体"/>
          <w:kern w:val="0"/>
          <w:sz w:val="24"/>
          <w:lang w:val="en-US" w:eastAsia="zh-CN"/>
        </w:rPr>
        <w:t>，按照高良姜种苗的生产习性规定灌水排水、间苗补苗、除草、施肥、病虫害防治、炼苗、出圃等技术要点。</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（2）</w:t>
      </w:r>
      <w:r>
        <w:rPr>
          <w:rFonts w:hint="default" w:ascii="宋体" w:hAnsi="宋体"/>
          <w:kern w:val="0"/>
          <w:sz w:val="24"/>
          <w:lang w:val="en-US" w:eastAsia="zh-CN"/>
        </w:rPr>
        <w:t>根茎繁</w:t>
      </w:r>
      <w:r>
        <w:rPr>
          <w:rFonts w:hint="eastAsia" w:ascii="宋体" w:hAnsi="宋体"/>
          <w:kern w:val="0"/>
          <w:sz w:val="24"/>
          <w:lang w:val="en-US" w:eastAsia="zh-CN"/>
        </w:rPr>
        <w:t>育方式</w:t>
      </w:r>
    </w:p>
    <w:p>
      <w:pPr>
        <w:spacing w:line="440" w:lineRule="exact"/>
        <w:ind w:firstLine="480" w:firstLineChars="200"/>
        <w:rPr>
          <w:rFonts w:hint="eastAsia" w:ascii="宋体" w:hAnsi="宋体"/>
          <w:kern w:val="0"/>
          <w:sz w:val="24"/>
          <w:lang w:val="en-US" w:eastAsia="zh-CN"/>
        </w:rPr>
      </w:pPr>
      <w:r>
        <w:rPr>
          <w:rFonts w:hint="eastAsia" w:ascii="宋体" w:hAnsi="宋体"/>
          <w:kern w:val="0"/>
          <w:sz w:val="24"/>
          <w:lang w:val="en-US" w:eastAsia="zh-CN"/>
        </w:rPr>
        <w:t>根茎繁育方式相比种子繁育方式操作简便，更易于推广，此部分内容首先明确了根茎选择和种苗分级的参数。将种苗分为一、二、三级根茎种，一方面确保种苗质量优良，提高种植成活率，减少病虫害对生产的影响，另一方面规范高良姜种苗市场，使优质种苗得到合理定价和流通。在此基础上，总结各方面生产经验，提出了晒姜困姜、‌消毒催芽、整地方法、繁殖方法、栽培管理等根茎繁育技术要求。</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三、技术经济论证和预期的经济效益、社会效益</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（一）技术论证</w:t>
      </w:r>
    </w:p>
    <w:p>
      <w:pPr>
        <w:spacing w:line="440" w:lineRule="exact"/>
        <w:ind w:firstLine="480" w:firstLineChars="200"/>
        <w:rPr>
          <w:rFonts w:hint="eastAsia" w:eastAsia="宋体"/>
          <w:sz w:val="24"/>
          <w:lang w:eastAsia="zh-CN"/>
        </w:rPr>
      </w:pPr>
      <w:r>
        <w:rPr>
          <w:rFonts w:hint="eastAsia"/>
          <w:sz w:val="24"/>
          <w:lang w:val="en-US" w:eastAsia="zh-CN"/>
        </w:rPr>
        <w:t>广东海洋大学、广东农垦友好农场有限公司、广东农垦火炬农场有限公司的研究团队</w:t>
      </w:r>
      <w:bookmarkStart w:id="26" w:name="OLE_LINK28"/>
      <w:bookmarkStart w:id="27" w:name="OLE_LINK29"/>
      <w:r>
        <w:rPr>
          <w:rFonts w:hint="eastAsia"/>
          <w:sz w:val="24"/>
          <w:lang w:val="en-US" w:eastAsia="zh-CN"/>
        </w:rPr>
        <w:t>基于湛江市科技计划项目</w:t>
      </w:r>
      <w:bookmarkEnd w:id="26"/>
      <w:bookmarkEnd w:id="27"/>
      <w:r>
        <w:rPr>
          <w:rFonts w:hint="eastAsia"/>
          <w:sz w:val="24"/>
          <w:lang w:val="en-US" w:eastAsia="zh-CN"/>
        </w:rPr>
        <w:t>（基于品种、农艺、装备的高良姜生产全程机械化技术体系构建与应用示范）的研究</w:t>
      </w:r>
      <w:r>
        <w:rPr>
          <w:rFonts w:hint="eastAsia"/>
          <w:sz w:val="24"/>
        </w:rPr>
        <w:t>，掌握了</w:t>
      </w:r>
      <w:r>
        <w:rPr>
          <w:rFonts w:hint="eastAsia"/>
          <w:sz w:val="24"/>
          <w:lang w:eastAsia="zh-CN"/>
        </w:rPr>
        <w:t>高良姜种子繁育和根茎繁育的关键技术要点</w:t>
      </w:r>
      <w:r>
        <w:rPr>
          <w:rFonts w:hint="eastAsia"/>
          <w:sz w:val="24"/>
        </w:rPr>
        <w:t>，积累了丰富的经验，</w:t>
      </w:r>
      <w:r>
        <w:rPr>
          <w:rFonts w:hint="eastAsia"/>
          <w:sz w:val="24"/>
          <w:lang w:eastAsia="zh-CN"/>
        </w:rPr>
        <w:t>其研究培育的高良姜种苗质量优良，</w:t>
      </w:r>
      <w:r>
        <w:rPr>
          <w:rFonts w:hint="eastAsia"/>
          <w:sz w:val="24"/>
        </w:rPr>
        <w:t>定植后</w:t>
      </w:r>
      <w:r>
        <w:rPr>
          <w:rFonts w:hint="eastAsia"/>
          <w:sz w:val="24"/>
          <w:lang w:eastAsia="zh-CN"/>
        </w:rPr>
        <w:t>成活率高、病害少</w:t>
      </w:r>
      <w:r>
        <w:rPr>
          <w:rFonts w:hint="eastAsia"/>
          <w:sz w:val="24"/>
        </w:rPr>
        <w:t>，</w:t>
      </w:r>
      <w:r>
        <w:rPr>
          <w:rFonts w:hint="eastAsia"/>
          <w:sz w:val="24"/>
          <w:lang w:eastAsia="zh-CN"/>
        </w:rPr>
        <w:t>相关研究结果</w:t>
      </w:r>
      <w:r>
        <w:rPr>
          <w:rFonts w:hint="eastAsia"/>
          <w:sz w:val="24"/>
        </w:rPr>
        <w:t>为标准的起草提供了坚实的技术基础和支撑。</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（二）</w:t>
      </w:r>
      <w:r>
        <w:rPr>
          <w:rFonts w:ascii="黑体" w:hAnsi="黑体" w:eastAsia="黑体"/>
          <w:b w:val="0"/>
          <w:bCs w:val="0"/>
          <w:sz w:val="28"/>
          <w:szCs w:val="21"/>
        </w:rPr>
        <w:t>预期经济效果</w:t>
      </w:r>
    </w:p>
    <w:p>
      <w:pPr>
        <w:spacing w:line="440" w:lineRule="exact"/>
        <w:ind w:firstLine="480"/>
        <w:rPr>
          <w:sz w:val="24"/>
        </w:rPr>
      </w:pPr>
      <w:r>
        <w:rPr>
          <w:rFonts w:hint="eastAsia"/>
          <w:sz w:val="24"/>
          <w:lang w:val="en-US" w:eastAsia="zh-CN"/>
        </w:rPr>
        <w:t>广东湛江徐闻县是中国高良姜最主要的产地，主要分布以龙塘镇为中心，以曲界、前山、下洋、锦和、下桥、南山、城北等乡镇为腹地的广阔种植区域，种植面积4万多亩，产值约4亿元。其中以龙塘镇生产的高良姜质地最好，产量高达4000多公斤/亩。徐闻高良姜品质优良、产量大，种植和生产已经成为当地农业经济的重要组成部分，是产区农民收入的主要来源之一。标准的制定实施能有效保障种苗的安全性、稳定性和品质一致性，提升种苗质量，保障优良种苗的供给率，减少因种苗造成的病害，增加种植户经济收入，带动相关产业发展。</w:t>
      </w:r>
    </w:p>
    <w:p>
      <w:pPr>
        <w:spacing w:line="360" w:lineRule="auto"/>
        <w:jc w:val="left"/>
        <w:outlineLvl w:val="0"/>
        <w:rPr>
          <w:rFonts w:ascii="黑体" w:hAnsi="黑体" w:eastAsia="黑体"/>
          <w:b w:val="0"/>
          <w:bCs w:val="0"/>
          <w:sz w:val="28"/>
          <w:szCs w:val="21"/>
        </w:rPr>
      </w:pPr>
      <w:r>
        <w:rPr>
          <w:rFonts w:hint="eastAsia" w:ascii="黑体" w:hAnsi="黑体" w:eastAsia="黑体"/>
          <w:b w:val="0"/>
          <w:bCs w:val="0"/>
          <w:sz w:val="28"/>
          <w:szCs w:val="21"/>
        </w:rPr>
        <w:t>（三）社会效益</w:t>
      </w:r>
    </w:p>
    <w:p>
      <w:pPr>
        <w:spacing w:line="440" w:lineRule="exact"/>
        <w:ind w:firstLine="480"/>
        <w:rPr>
          <w:rFonts w:hint="eastAsia"/>
          <w:sz w:val="24"/>
        </w:rPr>
      </w:pPr>
      <w:r>
        <w:rPr>
          <w:rFonts w:hint="eastAsia"/>
          <w:sz w:val="24"/>
          <w:lang w:val="en-US" w:eastAsia="zh-CN"/>
        </w:rPr>
        <w:t>制定《高良姜种苗生产技术规程》，</w:t>
      </w:r>
      <w:r>
        <w:rPr>
          <w:rFonts w:hint="eastAsia"/>
          <w:sz w:val="24"/>
        </w:rPr>
        <w:t>确保</w:t>
      </w:r>
      <w:r>
        <w:rPr>
          <w:rFonts w:hint="eastAsia"/>
          <w:sz w:val="24"/>
          <w:lang w:eastAsia="zh-CN"/>
        </w:rPr>
        <w:t>高良姜</w:t>
      </w:r>
      <w:r>
        <w:rPr>
          <w:rFonts w:hint="eastAsia"/>
          <w:sz w:val="24"/>
        </w:rPr>
        <w:t>种苗的质量达到统一的高水平，从而保护</w:t>
      </w:r>
      <w:r>
        <w:rPr>
          <w:rFonts w:hint="eastAsia"/>
          <w:sz w:val="24"/>
          <w:lang w:eastAsia="zh-CN"/>
        </w:rPr>
        <w:t>农户和</w:t>
      </w:r>
      <w:r>
        <w:rPr>
          <w:rFonts w:hint="eastAsia"/>
          <w:sz w:val="24"/>
        </w:rPr>
        <w:t>消费者的利益。此外，标准的实施将帮助企业提升质量管理水平，减少因生产工艺不当导致的</w:t>
      </w:r>
      <w:r>
        <w:rPr>
          <w:rFonts w:hint="eastAsia"/>
          <w:sz w:val="24"/>
          <w:lang w:eastAsia="zh-CN"/>
        </w:rPr>
        <w:t>种苗</w:t>
      </w:r>
      <w:r>
        <w:rPr>
          <w:rFonts w:hint="eastAsia"/>
          <w:sz w:val="24"/>
        </w:rPr>
        <w:t>瑕疵和质量问题</w:t>
      </w:r>
      <w:r>
        <w:rPr>
          <w:rFonts w:hint="eastAsia"/>
          <w:sz w:val="24"/>
          <w:lang w:eastAsia="zh-CN"/>
        </w:rPr>
        <w:t>，</w:t>
      </w:r>
      <w:r>
        <w:rPr>
          <w:rFonts w:hint="eastAsia"/>
          <w:sz w:val="24"/>
        </w:rPr>
        <w:t>推动整个</w:t>
      </w:r>
      <w:r>
        <w:rPr>
          <w:rFonts w:hint="eastAsia"/>
          <w:sz w:val="24"/>
          <w:lang w:eastAsia="zh-CN"/>
        </w:rPr>
        <w:t>高良姜种苗生产</w:t>
      </w:r>
      <w:r>
        <w:rPr>
          <w:rFonts w:hint="eastAsia"/>
          <w:sz w:val="24"/>
        </w:rPr>
        <w:t>行业的技术进步</w:t>
      </w:r>
      <w:r>
        <w:rPr>
          <w:rFonts w:hint="eastAsia"/>
          <w:sz w:val="24"/>
          <w:lang w:eastAsia="zh-CN"/>
        </w:rPr>
        <w:t>，</w:t>
      </w:r>
      <w:r>
        <w:rPr>
          <w:rFonts w:hint="eastAsia"/>
          <w:sz w:val="24"/>
        </w:rPr>
        <w:t>提高行业整体竞争力。</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四、与国际、国外同类标准技术内容的对比情况</w:t>
      </w:r>
    </w:p>
    <w:p>
      <w:pPr>
        <w:pStyle w:val="44"/>
        <w:spacing w:line="440" w:lineRule="exact"/>
        <w:ind w:firstLine="480"/>
        <w:rPr>
          <w:sz w:val="24"/>
          <w:szCs w:val="22"/>
        </w:rPr>
      </w:pPr>
      <w:r>
        <w:rPr>
          <w:rFonts w:hint="eastAsia"/>
          <w:sz w:val="24"/>
          <w:szCs w:val="22"/>
          <w:lang w:val="en-US" w:eastAsia="zh-CN"/>
        </w:rPr>
        <w:t>到目前为止，关于高良姜的种苗相关标准，只见于海南省的地方标准DB46/T 381-2016 《高良姜种苗生产技术规程》和</w:t>
      </w:r>
      <w:r>
        <w:rPr>
          <w:rFonts w:hint="eastAsia"/>
          <w:sz w:val="24"/>
          <w:szCs w:val="22"/>
        </w:rPr>
        <w:t>DB46</w:t>
      </w:r>
      <w:r>
        <w:rPr>
          <w:rFonts w:hint="eastAsia"/>
          <w:sz w:val="24"/>
          <w:szCs w:val="22"/>
          <w:lang w:val="en-US" w:eastAsia="zh-CN"/>
        </w:rPr>
        <w:t>/</w:t>
      </w:r>
      <w:r>
        <w:rPr>
          <w:rFonts w:hint="eastAsia"/>
          <w:sz w:val="24"/>
          <w:szCs w:val="22"/>
        </w:rPr>
        <w:t>T</w:t>
      </w:r>
      <w:r>
        <w:rPr>
          <w:rFonts w:hint="eastAsia"/>
          <w:sz w:val="24"/>
          <w:szCs w:val="22"/>
          <w:lang w:val="en-US" w:eastAsia="zh-CN"/>
        </w:rPr>
        <w:t xml:space="preserve"> </w:t>
      </w:r>
      <w:r>
        <w:rPr>
          <w:rFonts w:hint="eastAsia"/>
          <w:sz w:val="24"/>
          <w:szCs w:val="22"/>
        </w:rPr>
        <w:t>382—2016</w:t>
      </w:r>
      <w:r>
        <w:rPr>
          <w:rFonts w:hint="eastAsia"/>
          <w:sz w:val="24"/>
          <w:szCs w:val="22"/>
          <w:lang w:eastAsia="zh-CN"/>
        </w:rPr>
        <w:t>《</w:t>
      </w:r>
      <w:r>
        <w:rPr>
          <w:rFonts w:hint="eastAsia"/>
          <w:sz w:val="24"/>
          <w:szCs w:val="22"/>
        </w:rPr>
        <w:t>中药材种子高良姜</w:t>
      </w:r>
      <w:r>
        <w:rPr>
          <w:rFonts w:hint="eastAsia"/>
          <w:sz w:val="24"/>
          <w:szCs w:val="22"/>
          <w:lang w:eastAsia="zh-CN"/>
        </w:rPr>
        <w:t>》，上述标准只涵盖了种子繁育，没有包括粤西最常用的根茎繁育方法。</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五、以国际标准为基础的起草情况，以及是否合规引用或者采用国际国外标准，并说明未采用国际标准的原因</w:t>
      </w:r>
    </w:p>
    <w:p>
      <w:pPr>
        <w:spacing w:line="440" w:lineRule="exact"/>
        <w:ind w:firstLine="480"/>
        <w:rPr>
          <w:sz w:val="24"/>
        </w:rPr>
      </w:pPr>
      <w:r>
        <w:rPr>
          <w:rFonts w:hint="eastAsia"/>
          <w:sz w:val="24"/>
        </w:rPr>
        <w:t>未引用或者采用国际国外标准。</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六、与有关法律、行政法规及相关标准的关系</w:t>
      </w:r>
    </w:p>
    <w:p>
      <w:pPr>
        <w:spacing w:line="440" w:lineRule="exact"/>
        <w:ind w:firstLine="480"/>
        <w:rPr>
          <w:sz w:val="24"/>
        </w:rPr>
      </w:pPr>
      <w:r>
        <w:rPr>
          <w:rFonts w:hint="eastAsia"/>
          <w:sz w:val="24"/>
        </w:rPr>
        <w:t>本标准编制过程中，参考了国家、行业有关标准，与相关的现行法律、法规和强制性标准相协调，无冲突。</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七、重大分歧意见的处理经过和依据</w:t>
      </w:r>
    </w:p>
    <w:p>
      <w:pPr>
        <w:spacing w:line="360" w:lineRule="auto"/>
        <w:ind w:firstLine="480" w:firstLineChars="200"/>
        <w:outlineLvl w:val="0"/>
        <w:rPr>
          <w:sz w:val="24"/>
        </w:rPr>
      </w:pPr>
      <w:r>
        <w:rPr>
          <w:rFonts w:hint="eastAsia"/>
          <w:sz w:val="24"/>
        </w:rPr>
        <w:t>在标准撰写过程中，</w:t>
      </w:r>
      <w:r>
        <w:rPr>
          <w:rFonts w:hint="eastAsia"/>
          <w:sz w:val="24"/>
          <w:lang w:eastAsia="zh-CN"/>
        </w:rPr>
        <w:t>暂未</w:t>
      </w:r>
      <w:r>
        <w:rPr>
          <w:rFonts w:hint="eastAsia"/>
          <w:sz w:val="24"/>
        </w:rPr>
        <w:t>出现重大意见分歧。</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八、涉及专利的有关说明</w:t>
      </w:r>
    </w:p>
    <w:p>
      <w:pPr>
        <w:spacing w:line="440" w:lineRule="exact"/>
        <w:ind w:firstLine="480"/>
        <w:rPr>
          <w:sz w:val="24"/>
        </w:rPr>
      </w:pPr>
      <w:r>
        <w:rPr>
          <w:rFonts w:hint="eastAsia"/>
          <w:sz w:val="24"/>
        </w:rPr>
        <w:t>本标准未涉及专利。</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九、标准实施要求和措施建议</w:t>
      </w:r>
    </w:p>
    <w:p>
      <w:pPr>
        <w:spacing w:line="440" w:lineRule="exact"/>
        <w:ind w:firstLine="480"/>
        <w:rPr>
          <w:rFonts w:hint="eastAsia"/>
          <w:sz w:val="24"/>
          <w:lang w:val="en-US" w:eastAsia="zh-CN"/>
        </w:rPr>
      </w:pPr>
      <w:r>
        <w:rPr>
          <w:rFonts w:hint="eastAsia"/>
          <w:sz w:val="24"/>
          <w:lang w:val="en-US" w:eastAsia="zh-CN"/>
        </w:rPr>
        <w:t>本标准不涉及有关国家安全、保护人体健康和人身财产安全、环境质量要求等有关强制性标准或强制性条文等的八项要求之一，因此，建议将其作为推荐性标准发布实施。</w:t>
      </w:r>
    </w:p>
    <w:p>
      <w:pPr>
        <w:spacing w:line="440" w:lineRule="exact"/>
        <w:ind w:firstLine="480"/>
        <w:rPr>
          <w:rFonts w:hint="eastAsia"/>
          <w:sz w:val="24"/>
        </w:rPr>
      </w:pPr>
      <w:r>
        <w:rPr>
          <w:rFonts w:hint="eastAsia"/>
          <w:sz w:val="24"/>
          <w:lang w:val="en-US" w:eastAsia="zh-CN"/>
        </w:rPr>
        <w:t>1、</w:t>
      </w:r>
      <w:r>
        <w:rPr>
          <w:rFonts w:hint="eastAsia"/>
          <w:sz w:val="24"/>
        </w:rPr>
        <w:t>标准发布：标准制定完成并通过行业主管部门审批后，计划于202</w:t>
      </w:r>
      <w:r>
        <w:rPr>
          <w:rFonts w:hint="eastAsia"/>
          <w:sz w:val="24"/>
          <w:lang w:val="en-US" w:eastAsia="zh-CN"/>
        </w:rPr>
        <w:t>6</w:t>
      </w:r>
      <w:r>
        <w:rPr>
          <w:rFonts w:hint="eastAsia"/>
          <w:sz w:val="24"/>
        </w:rPr>
        <w:t>年发布实施。</w:t>
      </w:r>
    </w:p>
    <w:p>
      <w:pPr>
        <w:spacing w:line="440" w:lineRule="exact"/>
        <w:ind w:firstLine="480"/>
        <w:rPr>
          <w:rFonts w:hint="eastAsia"/>
          <w:sz w:val="24"/>
        </w:rPr>
      </w:pPr>
      <w:r>
        <w:rPr>
          <w:rFonts w:hint="eastAsia"/>
          <w:sz w:val="24"/>
          <w:lang w:val="en-US" w:eastAsia="zh-CN"/>
        </w:rPr>
        <w:t>2、</w:t>
      </w:r>
      <w:r>
        <w:rPr>
          <w:rFonts w:hint="eastAsia"/>
          <w:sz w:val="24"/>
        </w:rPr>
        <w:t>宣贯培训：标准发布后，计划在</w:t>
      </w:r>
      <w:r>
        <w:rPr>
          <w:rFonts w:hint="eastAsia"/>
          <w:sz w:val="24"/>
          <w:lang w:val="en-US" w:eastAsia="zh-CN"/>
        </w:rPr>
        <w:t>行业</w:t>
      </w:r>
      <w:r>
        <w:rPr>
          <w:rFonts w:hint="eastAsia"/>
          <w:sz w:val="24"/>
        </w:rPr>
        <w:t>范围内组织</w:t>
      </w:r>
      <w:r>
        <w:rPr>
          <w:rFonts w:hint="eastAsia"/>
          <w:sz w:val="24"/>
          <w:lang w:eastAsia="zh-CN"/>
        </w:rPr>
        <w:t>高良姜种苗生产</w:t>
      </w:r>
      <w:r>
        <w:rPr>
          <w:rFonts w:hint="eastAsia"/>
          <w:sz w:val="24"/>
        </w:rPr>
        <w:t>企业进行标准宣贯培训，重点介绍标准的内容和实施要点，帮助企业理解和执行标准。</w:t>
      </w:r>
    </w:p>
    <w:p>
      <w:pPr>
        <w:spacing w:line="440" w:lineRule="exact"/>
        <w:ind w:firstLine="480"/>
        <w:rPr>
          <w:rFonts w:hint="eastAsia"/>
          <w:sz w:val="24"/>
        </w:rPr>
      </w:pPr>
      <w:r>
        <w:rPr>
          <w:rFonts w:hint="eastAsia"/>
          <w:sz w:val="24"/>
          <w:lang w:val="en-US" w:eastAsia="zh-CN"/>
        </w:rPr>
        <w:t>3、</w:t>
      </w:r>
      <w:r>
        <w:rPr>
          <w:rFonts w:hint="eastAsia"/>
          <w:sz w:val="24"/>
        </w:rPr>
        <w:t>试点实施：选择几家具有代表性的</w:t>
      </w:r>
      <w:r>
        <w:rPr>
          <w:rFonts w:hint="eastAsia"/>
          <w:sz w:val="24"/>
          <w:lang w:eastAsia="zh-CN"/>
        </w:rPr>
        <w:t>高良姜种苗生产</w:t>
      </w:r>
      <w:r>
        <w:rPr>
          <w:rFonts w:hint="eastAsia"/>
          <w:sz w:val="24"/>
        </w:rPr>
        <w:t>企业进行标准的试点实施，收集企业在执行标准过程中的反馈意见，并根据实际情况对标准进行修订和完善。</w:t>
      </w:r>
    </w:p>
    <w:p>
      <w:pPr>
        <w:spacing w:line="440" w:lineRule="exact"/>
        <w:ind w:firstLine="480"/>
        <w:rPr>
          <w:rFonts w:hint="eastAsia"/>
          <w:sz w:val="24"/>
        </w:rPr>
      </w:pPr>
      <w:r>
        <w:rPr>
          <w:rFonts w:hint="eastAsia"/>
          <w:sz w:val="24"/>
          <w:lang w:val="en-US" w:eastAsia="zh-CN"/>
        </w:rPr>
        <w:t>4、</w:t>
      </w:r>
      <w:r>
        <w:rPr>
          <w:rFonts w:hint="eastAsia"/>
          <w:sz w:val="24"/>
        </w:rPr>
        <w:t>推广应用：通过行业协会、媒体宣传等多种形式，扩大标准的影响力，推动更多企业参与标准的实施和应用。</w:t>
      </w:r>
    </w:p>
    <w:p>
      <w:pPr>
        <w:spacing w:line="440" w:lineRule="exact"/>
        <w:ind w:firstLine="480"/>
        <w:rPr>
          <w:sz w:val="24"/>
        </w:rPr>
      </w:pPr>
      <w:r>
        <w:rPr>
          <w:rFonts w:hint="eastAsia"/>
          <w:sz w:val="24"/>
          <w:lang w:val="en-US" w:eastAsia="zh-CN"/>
        </w:rPr>
        <w:t>5、</w:t>
      </w:r>
      <w:r>
        <w:rPr>
          <w:rFonts w:hint="eastAsia"/>
          <w:sz w:val="24"/>
        </w:rPr>
        <w:t>监督检查：行业主管部门将组织定期的监督检查，确保企业按照标准要求进行生产，并通过对企业执行情况的评估，进一步提升</w:t>
      </w:r>
      <w:r>
        <w:rPr>
          <w:rFonts w:hint="eastAsia"/>
          <w:sz w:val="24"/>
          <w:lang w:eastAsia="zh-CN"/>
        </w:rPr>
        <w:t>高良姜种苗生产</w:t>
      </w:r>
      <w:r>
        <w:rPr>
          <w:rFonts w:hint="eastAsia"/>
          <w:sz w:val="24"/>
        </w:rPr>
        <w:t>行业的整体水平。</w:t>
      </w:r>
    </w:p>
    <w:p>
      <w:pPr>
        <w:keepNext/>
        <w:keepLines/>
        <w:spacing w:before="100" w:beforeAutospacing="1" w:after="100" w:afterAutospacing="1" w:line="360" w:lineRule="auto"/>
        <w:ind w:left="560" w:hanging="560"/>
        <w:outlineLvl w:val="1"/>
        <w:rPr>
          <w:rFonts w:eastAsia="黑体"/>
          <w:bCs/>
          <w:sz w:val="32"/>
          <w:szCs w:val="32"/>
        </w:rPr>
      </w:pPr>
      <w:r>
        <w:rPr>
          <w:rFonts w:hint="eastAsia" w:eastAsia="黑体"/>
          <w:bCs/>
          <w:sz w:val="32"/>
          <w:szCs w:val="32"/>
        </w:rPr>
        <w:t>十、其他应予说明的事项</w:t>
      </w:r>
    </w:p>
    <w:p>
      <w:pPr>
        <w:autoSpaceDE w:val="0"/>
        <w:autoSpaceDN w:val="0"/>
        <w:adjustRightInd w:val="0"/>
        <w:spacing w:line="440" w:lineRule="exact"/>
        <w:ind w:firstLine="480" w:firstLineChars="200"/>
        <w:rPr>
          <w:sz w:val="24"/>
        </w:rPr>
      </w:pPr>
      <w:r>
        <w:rPr>
          <w:rFonts w:hint="eastAsia"/>
          <w:sz w:val="24"/>
        </w:rPr>
        <w:t>无。</w:t>
      </w:r>
    </w:p>
    <w:p>
      <w:pPr>
        <w:autoSpaceDE w:val="0"/>
        <w:autoSpaceDN w:val="0"/>
        <w:adjustRightInd w:val="0"/>
        <w:spacing w:line="440" w:lineRule="exact"/>
        <w:ind w:firstLine="480" w:firstLineChars="200"/>
        <w:rPr>
          <w:sz w:val="24"/>
        </w:rPr>
      </w:pPr>
    </w:p>
    <w:p>
      <w:pPr>
        <w:autoSpaceDE w:val="0"/>
        <w:autoSpaceDN w:val="0"/>
        <w:adjustRightInd w:val="0"/>
        <w:spacing w:line="440" w:lineRule="exact"/>
        <w:ind w:firstLine="480" w:firstLineChars="200"/>
        <w:rPr>
          <w:sz w:val="24"/>
        </w:rPr>
      </w:pPr>
    </w:p>
    <w:p>
      <w:pPr>
        <w:autoSpaceDE w:val="0"/>
        <w:autoSpaceDN w:val="0"/>
        <w:adjustRightInd w:val="0"/>
        <w:spacing w:line="440" w:lineRule="exact"/>
        <w:ind w:firstLine="480" w:firstLineChars="200"/>
        <w:jc w:val="right"/>
        <w:rPr>
          <w:rFonts w:ascii="宋体" w:hAnsi="宋体"/>
          <w:bCs/>
          <w:sz w:val="24"/>
        </w:rPr>
      </w:pPr>
      <w:r>
        <w:rPr>
          <w:rFonts w:hint="eastAsia" w:ascii="宋体" w:hAnsi="宋体"/>
          <w:bCs/>
          <w:sz w:val="24"/>
        </w:rPr>
        <w:t xml:space="preserve">    《</w:t>
      </w:r>
      <w:r>
        <w:rPr>
          <w:rFonts w:hint="eastAsia" w:ascii="宋体" w:hAnsi="宋体"/>
          <w:bCs/>
          <w:sz w:val="24"/>
          <w:lang w:val="en-US" w:eastAsia="zh-CN"/>
        </w:rPr>
        <w:t>高良姜种苗生产技术规程</w:t>
      </w:r>
      <w:r>
        <w:rPr>
          <w:rFonts w:hint="eastAsia" w:ascii="宋体" w:hAnsi="宋体"/>
          <w:bCs/>
          <w:sz w:val="24"/>
        </w:rPr>
        <w:t>》标准起草小组</w:t>
      </w:r>
    </w:p>
    <w:p>
      <w:pPr>
        <w:wordWrap w:val="0"/>
        <w:autoSpaceDE w:val="0"/>
        <w:autoSpaceDN w:val="0"/>
        <w:adjustRightInd w:val="0"/>
        <w:spacing w:line="440" w:lineRule="exact"/>
        <w:ind w:firstLine="480" w:firstLineChars="200"/>
        <w:jc w:val="right"/>
        <w:rPr>
          <w:rFonts w:hint="default" w:eastAsia="宋体"/>
          <w:sz w:val="24"/>
          <w:lang w:val="en-US" w:eastAsia="zh-CN"/>
        </w:rPr>
      </w:pPr>
      <w:r>
        <w:rPr>
          <w:rFonts w:hint="eastAsia" w:ascii="宋体" w:hAnsi="宋体"/>
          <w:bCs/>
          <w:sz w:val="24"/>
        </w:rPr>
        <w:t>202</w:t>
      </w:r>
      <w:r>
        <w:rPr>
          <w:rFonts w:hint="eastAsia" w:ascii="宋体" w:hAnsi="宋体"/>
          <w:bCs/>
          <w:sz w:val="24"/>
          <w:lang w:val="en-US" w:eastAsia="zh-CN"/>
        </w:rPr>
        <w:t>5</w:t>
      </w:r>
      <w:r>
        <w:rPr>
          <w:rFonts w:hint="eastAsia" w:ascii="宋体" w:hAnsi="宋体"/>
          <w:bCs/>
          <w:sz w:val="24"/>
        </w:rPr>
        <w:t>年</w:t>
      </w:r>
      <w:r>
        <w:rPr>
          <w:rFonts w:hint="eastAsia" w:ascii="宋体" w:hAnsi="宋体"/>
          <w:bCs/>
          <w:sz w:val="24"/>
          <w:lang w:val="en-US" w:eastAsia="zh-CN"/>
        </w:rPr>
        <w:t>4</w:t>
      </w:r>
      <w:r>
        <w:rPr>
          <w:rFonts w:hint="eastAsia" w:ascii="宋体" w:hAnsi="宋体"/>
          <w:bCs/>
          <w:sz w:val="24"/>
          <w:lang w:eastAsia="zh-Hans"/>
        </w:rPr>
        <w:t>月</w:t>
      </w:r>
      <w:r>
        <w:rPr>
          <w:rFonts w:hint="eastAsia" w:ascii="宋体" w:hAnsi="宋体"/>
          <w:bCs/>
          <w:sz w:val="24"/>
          <w:lang w:val="en-US" w:eastAsia="zh-CN"/>
        </w:rPr>
        <w:t xml:space="preserve">          </w:t>
      </w:r>
    </w:p>
    <w:sectPr>
      <w:headerReference r:id="rId3" w:type="default"/>
      <w:footerReference r:id="rId4" w:type="default"/>
      <w:footerReference r:id="rId5" w:type="even"/>
      <w:pgSz w:w="11906" w:h="16838"/>
      <w:pgMar w:top="1440" w:right="1531" w:bottom="1440" w:left="1418" w:header="851" w:footer="992" w:gutter="0"/>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7D3FBC"/>
    <w:multiLevelType w:val="multilevel"/>
    <w:tmpl w:val="657D3FBC"/>
    <w:lvl w:ilvl="0" w:tentative="0">
      <w:start w:val="1"/>
      <w:numFmt w:val="upperLetter"/>
      <w:pStyle w:val="57"/>
      <w:suff w:val="nothing"/>
      <w:lvlText w:val="附录%1"/>
      <w:lvlJc w:val="left"/>
      <w:pPr>
        <w:ind w:left="0" w:firstLine="0"/>
      </w:pPr>
      <w:rPr>
        <w:rFonts w:hint="eastAsia"/>
        <w:spacing w:val="100"/>
      </w:rPr>
    </w:lvl>
    <w:lvl w:ilvl="1" w:tentative="0">
      <w:start w:val="1"/>
      <w:numFmt w:val="decimal"/>
      <w:pStyle w:val="58"/>
      <w:suff w:val="nothing"/>
      <w:lvlText w:val="%1.%2　"/>
      <w:lvlJc w:val="left"/>
      <w:pPr>
        <w:ind w:left="0" w:firstLine="0"/>
      </w:pPr>
      <w:rPr>
        <w:rFonts w:hint="eastAsia" w:ascii="黑体" w:eastAsia="黑体"/>
        <w:b w:val="0"/>
        <w:i w:val="0"/>
        <w:sz w:val="21"/>
      </w:rPr>
    </w:lvl>
    <w:lvl w:ilvl="2" w:tentative="0">
      <w:start w:val="1"/>
      <w:numFmt w:val="decimal"/>
      <w:pStyle w:val="59"/>
      <w:suff w:val="nothing"/>
      <w:lvlText w:val="%1.%2.%3　"/>
      <w:lvlJc w:val="left"/>
      <w:pPr>
        <w:ind w:left="0" w:firstLine="0"/>
      </w:pPr>
      <w:rPr>
        <w:rFonts w:hint="eastAsia" w:ascii="黑体" w:eastAsia="黑体"/>
        <w:b w:val="0"/>
        <w:i w:val="0"/>
        <w:sz w:val="21"/>
      </w:rPr>
    </w:lvl>
    <w:lvl w:ilvl="3" w:tentative="0">
      <w:start w:val="1"/>
      <w:numFmt w:val="decimal"/>
      <w:pStyle w:val="60"/>
      <w:suff w:val="nothing"/>
      <w:lvlText w:val="%1.%2.%3.%4　"/>
      <w:lvlJc w:val="left"/>
      <w:pPr>
        <w:ind w:left="0" w:firstLine="0"/>
      </w:pPr>
      <w:rPr>
        <w:rFonts w:hint="eastAsia" w:ascii="黑体" w:eastAsia="黑体"/>
        <w:b w:val="0"/>
        <w:i w:val="0"/>
        <w:sz w:val="21"/>
      </w:rPr>
    </w:lvl>
    <w:lvl w:ilvl="4" w:tentative="0">
      <w:start w:val="1"/>
      <w:numFmt w:val="decimal"/>
      <w:pStyle w:val="61"/>
      <w:suff w:val="nothing"/>
      <w:lvlText w:val="%1.%2.%3.%4.%5　"/>
      <w:lvlJc w:val="left"/>
      <w:pPr>
        <w:ind w:left="0" w:firstLine="0"/>
      </w:pPr>
      <w:rPr>
        <w:rFonts w:hint="eastAsia" w:ascii="黑体" w:eastAsia="黑体"/>
        <w:b w:val="0"/>
        <w:i w:val="0"/>
        <w:sz w:val="21"/>
      </w:rPr>
    </w:lvl>
    <w:lvl w:ilvl="5" w:tentative="0">
      <w:start w:val="1"/>
      <w:numFmt w:val="decimal"/>
      <w:pStyle w:val="62"/>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284"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45"/>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xNzk3YTVkYjQ4ZGYxYWVkMWIwZTNiZjk3NmYwZjUifQ=="/>
    <w:docVar w:name="NE.Ref{05A7DB3F-9F8C-4A1D-BA78-0F5739545D3A}" w:val=" ADDIN NE.Ref.{05A7DB3F-9F8C-4A1D-BA78-0F5739545D3A}&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5C0779F-B67E-4FF8-A71C-6DB4B6790B0D}" w:val=" ADDIN NE.Ref.{15C0779F-B67E-4FF8-A71C-6DB4B6790B0D}&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19F5437F-DF79-4E15-BCBD-817EB122A396}" w:val=" ADDIN NE.Ref.{19F5437F-DF79-4E15-BCBD-817EB122A396}&lt;Citation&gt;&lt;Group&gt;&lt;References&gt;&lt;Item&gt;&lt;ID&gt;1618&lt;/ID&gt;&lt;UID&gt;{A4E55E5E-6670-4813-A2B1-BB64A6D6F9D3}&lt;/UID&gt;&lt;Title&gt;东海区主要经济种类三场一通道及保护区图集&lt;/Title&gt;&lt;Template&gt;Book&lt;/Template&gt;&lt;Star&gt;0&lt;/Star&gt;&lt;Tag&gt;0&lt;/Tag&gt;&lt;Author&gt;周永东; 李圣法&lt;/Author&gt;&lt;Year&gt;2018&lt;/Year&gt;&lt;Details&gt;&lt;_created&gt;62755081&lt;/_created&gt;&lt;_modified&gt;62755085&lt;/_modified&gt;&lt;_publisher&gt;中国海洋出版社&lt;/_publisher&gt;&lt;_pages&gt;43-45&lt;/_pages&gt;&lt;_translated_author&gt;Zhou, Yongdong;Li, Shengfa&lt;/_translated_author&gt;&lt;/Details&gt;&lt;Extra&gt;&lt;DBUID&gt;{83257D86-98D1-44DA-AA0E-D3472482B013}&lt;/DBUID&gt;&lt;/Extra&gt;&lt;/Item&gt;&lt;/References&gt;&lt;/Group&gt;&lt;/Citation&gt;_x000a_"/>
    <w:docVar w:name="NE.Ref{37FBB7A1-082F-475E-8A1E-6644D361E07C}" w:val=" ADDIN NE.Ref.{37FBB7A1-082F-475E-8A1E-6644D361E07C}&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4A47C0A7-E22E-471E-AA7D-F3DA30597800}" w:val=" ADDIN NE.Ref.{4A47C0A7-E22E-471E-AA7D-F3DA30597800}&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539C09FB-8FAD-42B2-A293-67039485A6B0}" w:val=" ADDIN NE.Ref.{539C09FB-8FAD-42B2-A293-67039485A6B0}&lt;Citation&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5FCB36A3-942A-497A-8100-36486DA5330D}" w:val=" ADDIN NE.Ref.{5FCB36A3-942A-497A-8100-36486DA5330D}&lt;Citation&gt;&lt;Group&gt;&lt;References&gt;&lt;Item&gt;&lt;ID&gt;1619&lt;/ID&gt;&lt;UID&gt;{D6EDB082-0EFE-4CD9-B306-873CD7A5300C}&lt;/UID&gt;&lt;Title&gt;浙江近海乌贼资源评估及乌贼渔业管理&lt;/Title&gt;&lt;Template&gt;Journal Article&lt;/Template&gt;&lt;Star&gt;0&lt;/Star&gt;&lt;Tag&gt;0&lt;/Tag&gt;&lt;Author&gt;倪正雅; 徐汉祥&lt;/Author&gt;&lt;Year&gt;1986&lt;/Year&gt;&lt;Details&gt;&lt;_author_adr&gt;浙江省海洋水产研究所,浙江省海洋水产研究所,&lt;/_author_adr&gt;&lt;_db_provider&gt;CNKI&lt;/_db_provider&gt;&lt;_isbn&gt;1004-2490&lt;/_isbn&gt;&lt;_issue&gt;02&lt;/_issue&gt;&lt;_journal&gt;海洋渔业&lt;/_journal&gt;&lt;_keywords&gt;乌贼;浙江近海;大黄鱼;水平状态;大鲜;黄鱼属;持续产量;捕捞力量;渔业管理;资源管理;&lt;/_keywords&gt;&lt;_pages&gt;51-54&lt;/_pages&gt;&lt;_created&gt;62755100&lt;/_created&gt;&lt;_modified&gt;62755100&lt;/_modified&gt;&lt;_collection_scope&gt;CSCD;PKU&lt;/_collection_scope&gt;&lt;_translated_author&gt;Ni, Zhengya;Xu, Hanxiang&lt;/_translated_author&gt;&lt;/Details&gt;&lt;Extra&gt;&lt;DBUID&gt;{83257D86-98D1-44DA-AA0E-D3472482B013}&lt;/DBUID&gt;&lt;/Extra&gt;&lt;/Item&gt;&lt;/References&gt;&lt;/Group&gt;&lt;/Citation&gt;_x000a_"/>
    <w:docVar w:name="NE.Ref{68D12EA2-4744-4716-B57F-72836C229EE3}" w:val=" ADDIN NE.Ref.{68D12EA2-4744-4716-B57F-72836C229EE3} ADDIN NE.Ref.{68D12EA2-4744-4716-B57F-72836C229EE3}&lt;Citation&gt;&lt;Group&gt;&lt;References&gt;&lt;Item&gt;&lt;ID&gt;484&lt;/ID&gt;&lt;UID&gt;{B3D66659-050F-4A74-AE41-702A8FF0F3DE}&lt;/UID&gt;&lt;Title&gt;人工养殖曼氏无针乌贼(Sepiella maindroni)繁殖生物学特性研究&lt;/Title&gt;&lt;Template&gt;Journal Article&lt;/Template&gt;&lt;Star&gt;0&lt;/Star&gt;&lt;Tag&gt;0&lt;/Tag&gt;&lt;Author&gt;张建设; 夏灵敏; 迟长凤; 吴常文&lt;/Author&gt;&lt;Year&gt;2011&lt;/Year&gt;&lt;Details&gt;&lt;_author_adr&gt;浙江海洋学院浙江省海洋养殖装备与工程技术重点实验室;浙江省海洋水产研究所;&lt;/_author_adr&gt;&lt;_created&gt;60996869&lt;/_created&gt;&lt;_db_provider&gt;CNKI&lt;/_db_provider&gt;&lt;_isbn&gt;0029-814X&lt;/_isbn&gt;&lt;_issue&gt;01&lt;/_issue&gt;&lt;_journal&gt;海洋与湖沼&lt;/_journal&gt;&lt;_keywords&gt;曼氏无针乌贼;性腺成熟系数;生殖力;繁殖生物学&lt;/_keywords&gt;&lt;_modified&gt;60996869&lt;/_modified&gt;&lt;_pages&gt;55-59&lt;/_pages&gt;&lt;_collection_scope&gt;CSCD;PKU&lt;/_collection_scope&gt;&lt;_translated_author&gt;Zhang, Jianshe;Xia, Lingmin;Chi, Zhangfeng;Wu, Changwen&lt;/_translated_author&gt;&lt;/Details&gt;&lt;Extra&gt;&lt;DBUID&gt;{83257D86-98D1-44DA-AA0E-D3472482B013}&lt;/DBUID&gt;&lt;/Extra&gt;&lt;/Item&gt;&lt;/References&gt;&lt;/Group&gt;&lt;/Citation&gt;_x000a_"/>
    <w:docVar w:name="NE.Ref{72872F64-EF88-4E27-B3C6-435CEE4EAA42}" w:val=" ADDIN NE.Ref.{72872F64-EF88-4E27-B3C6-435CEE4EAA42}&lt;Citation&gt;&lt;Group&gt;&lt;References&gt;&lt;Item&gt;&lt;ID&gt;1620&lt;/ID&gt;&lt;UID&gt;{3C28C9AE-BC4D-4FFB-820A-27528C41D013}&lt;/UID&gt;&lt;Title&gt;Cloning, characterization, and expression profile of estrogen receptor in common Chinese cuttlefish, Sepiella japonica&lt;/Title&gt;&lt;Template&gt;Journal Article&lt;/Template&gt;&lt;Star&gt;0&lt;/Star&gt;&lt;Tag&gt;0&lt;/Tag&gt;&lt;Author&gt;Lü, Zhen Ming; Liu, Wan; Liu, Li Qin; Wang, Tian Ming; Shi, Hui Lai; Ping, Hong Ling; Chi, Chang Feng; Yang, Jing Wen; Wu, Chang Wen&lt;/Author&gt;&lt;Year&gt;2016&lt;/Year&gt;&lt;Details&gt;&lt;_isbn&gt;1932-5223&lt;/_isbn&gt;&lt;_issue&gt;3&lt;/_issue&gt;&lt;_journal&gt;Journal of Experimental Zoology Part A: Ecological Genetics and Physiology&lt;/_journal&gt;&lt;_pages&gt;181-193&lt;/_pages&gt;&lt;_volume&gt;325&lt;/_volume&gt;&lt;_created&gt;62758973&lt;/_created&gt;&lt;_modified&gt;62758973&lt;/_modified&gt;&lt;/Details&gt;&lt;Extra&gt;&lt;DBUID&gt;{83257D86-98D1-44DA-AA0E-D3472482B013}&lt;/DBUID&gt;&lt;/Extra&gt;&lt;/Item&gt;&lt;/References&gt;&lt;/Group&gt;&lt;Group&gt;&lt;References&gt;&lt;Item&gt;&lt;ID&gt;1621&lt;/ID&gt;&lt;UID&gt;{BA6C302F-6A1B-4A8B-A480-BCEEAF47A94F}&lt;/UID&gt;&lt;Title&gt;Abrupt changes in distance between succeeding septa at the hatching time in modern coleoids Sepiella japonica and Spirula spirula&lt;/Title&gt;&lt;Template&gt;Journal Article&lt;/Template&gt;&lt;Star&gt;0&lt;/Star&gt;&lt;Tag&gt;0&lt;/Tag&gt;&lt;Author&gt;Yamaguchi, Ayaka; Kumada, Yuichiro; Alfaro, Andrea C; Wani, Ryoji&lt;/Author&gt;&lt;Year&gt;2015&lt;/Year&gt;&lt;Details&gt;&lt;_isbn&gt;1664-2376&lt;/_isbn&gt;&lt;_issue&gt;2&lt;/_issue&gt;&lt;_journal&gt;Swiss Journal of Palaeontology&lt;/_journal&gt;&lt;_pages&gt;301-307&lt;/_pages&gt;&lt;_volume&gt;134&lt;/_volume&gt;&lt;_created&gt;62758976&lt;/_created&gt;&lt;_modified&gt;62758976&lt;/_modified&gt;&lt;_impact_factor&gt;   0.953&lt;/_impact_factor&gt;&lt;_collection_scope&gt;SCIE&lt;/_collection_scope&gt;&lt;/Details&gt;&lt;Extra&gt;&lt;DBUID&gt;{83257D86-98D1-44DA-AA0E-D3472482B013}&lt;/DBUID&gt;&lt;/Extra&gt;&lt;/Item&gt;&lt;/References&gt;&lt;/Group&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758978&lt;/_modified&gt;&lt;_publisher&gt;Springer Science &amp;amp; Business Media&lt;/_publisher&gt;&lt;_pages&gt;241-252&lt;/_pages&gt;&lt;/Details&gt;&lt;Extra&gt;&lt;DBUID&gt;{83257D86-98D1-44DA-AA0E-D3472482B013}&lt;/DBUID&gt;&lt;/Extra&gt;&lt;/Item&gt;&lt;/References&gt;&lt;/Group&gt;&lt;/Citation&gt;_x000a_"/>
    <w:docVar w:name="NE.Ref{8460144C-26F2-49FA-A7BF-E203A9CBBA5E}" w:val=" ADDIN NE.Ref.{8460144C-26F2-49FA-A7BF-E203A9CBBA5E}&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441&lt;/ID&gt;&lt;UID&gt;{31102211-461E-4248-B422-69F1CE9D53D4}&lt;/UID&gt;&lt;Title&gt;世界头足类&lt;/Title&gt;&lt;Template&gt;Book&lt;/Template&gt;&lt;Star&gt;0&lt;/Star&gt;&lt;Tag&gt;0&lt;/Tag&gt;&lt;Author&gt;陈新军; 刘必林; 王尧耕&lt;/Author&gt;&lt;Year&gt;2009&lt;/Year&gt;&lt;Details&gt;&lt;_created&gt;60979546&lt;/_created&gt;&lt;_isbn&gt;7502772022&lt;/_isbn&gt;&lt;_modified&gt;62754915&lt;/_modified&gt;&lt;_pages&gt;5-39&lt;/_pages&gt;&lt;_publisher&gt;海洋出版社&lt;/_publisher&gt;&lt;_translated_author&gt;Chen, Xinjun;Liu, Bilin;Wang, Yaogeng&lt;/_translated_author&gt;&lt;/Details&gt;&lt;Extra&gt;&lt;DBUID&gt;{83257D86-98D1-44DA-AA0E-D3472482B013}&lt;/DBUID&gt;&lt;/Extra&gt;&lt;/Item&gt;&lt;/References&gt;&lt;/Group&gt;&lt;/Citation&gt;_x000a_"/>
    <w:docVar w:name="NE.Ref{A29FBBA1-A1C8-4C69-B97D-61029F16EC54}" w:val=" ADDIN NE.Ref.{A29FBBA1-A1C8-4C69-B97D-61029F16EC54} ADDIN NE.Ref.{A29FBBA1-A1C8-4C69-B97D-61029F16EC54}&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AFB6182F-4F89-4FA9-94F4-16E407026774}" w:val=" ADDIN NE.Ref.{AFB6182F-4F89-4FA9-94F4-16E407026774} ADDIN NE.Ref.{AFB6182F-4F89-4FA9-94F4-16E407026774}&lt;Citation&gt;&lt;Group&gt;&lt;References&gt;&lt;Item&gt;&lt;ID&gt;40&lt;/ID&gt;&lt;UID&gt;{1950F6E9-2615-4DEC-91F0-50A7D3E68B1C}&lt;/UID&gt;&lt;Title&gt;日本无针乌贼全人工养殖条件下生活史研究&lt;/Title&gt;&lt;Template&gt;Journal Article&lt;/Template&gt;&lt;Star&gt;0&lt;/Star&gt;&lt;Tag&gt;0&lt;/Tag&gt;&lt;Author&gt;郑小东; 林祥志; 王昭凯; 于瑞海; 田传远; 李琪&lt;/Author&gt;&lt;Year&gt;2010&lt;/Year&gt;&lt;Details&gt;&lt;_accessed&gt;60525988&lt;/_accessed&gt;&lt;_author_adr&gt;中国海洋大学水产学院;国家海洋局第三海洋研究所;&lt;/_author_adr&gt;&lt;_collection_scope&gt;中国科技核心期刊;中文核心期刊;CSCD;&lt;/_collection_scope&gt;&lt;_created&gt;60525465&lt;/_created&gt;&lt;_db_provider&gt;CNKI&lt;/_db_provider&gt;&lt;_isbn&gt;1003-6482&lt;/_isbn&gt;&lt;_issue&gt;03&lt;/_issue&gt;&lt;_journal&gt;海洋湖沼通报&lt;/_journal&gt;&lt;_keywords&gt;日本无针乌贼;全人工养殖;生活史&lt;/_keywords&gt;&lt;_modified&gt;61556873&lt;/_modified&gt;&lt;_pages&gt;24-28&lt;/_pages&gt;&lt;_translated_author&gt;Zheng, Xiaodong;Lin, Xiangzhi;Wang, Zhaokai;Yu, Ruihai;Tian, Chuanyuan;Li, Qi&lt;/_translated_author&gt;&lt;/Details&gt;&lt;Extra&gt;&lt;DBUID&gt;{83257D86-98D1-44DA-AA0E-D3472482B013}&lt;/DBUID&gt;&lt;/Extra&gt;&lt;/Item&gt;&lt;/References&gt;&lt;/Group&gt;&lt;/Citation&gt;_x000a_"/>
    <w:docVar w:name="NE.Ref{B0B88C8F-CD83-4193-BA4F-7F6A48B9F29A}" w:val=" ADDIN NE.Ref.{B0B88C8F-CD83-4193-BA4F-7F6A48B9F29A}&lt;Citation&gt;&lt;Group&gt;&lt;References&gt;&lt;Item&gt;&lt;ID&gt;1556&lt;/ID&gt;&lt;UID&gt;{94FD9343-1C77-4F91-B498-42F299ED91E9}&lt;/UID&gt;&lt;Title&gt;Cephalopod culture&lt;/Title&gt;&lt;Template&gt;Book&lt;/Template&gt;&lt;Star&gt;0&lt;/Star&gt;&lt;Tag&gt;1&lt;/Tag&gt;&lt;Author&gt;Iglesias, José; Fuentes, Lidia; Villanueva, Roger&lt;/Author&gt;&lt;Year&gt;2014&lt;/Year&gt;&lt;Details&gt;&lt;_created&gt;62652896&lt;/_created&gt;&lt;_isbn&gt;9401786488&lt;/_isbn&gt;&lt;_modified&gt;62652927&lt;/_modified&gt;&lt;_publisher&gt;Springer Science &amp;amp; Business Media&lt;/_publisher&gt;&lt;/Details&gt;&lt;Extra&gt;&lt;DBUID&gt;{83257D86-98D1-44DA-AA0E-D3472482B013}&lt;/DBUID&gt;&lt;/Extra&gt;&lt;/Item&gt;&lt;/References&gt;&lt;/Group&gt;&lt;/Citation&gt;_x000a_"/>
    <w:docVar w:name="NE.Ref{B880DDDA-13C5-4FCE-A64E-B588116924C4}" w:val=" ADDIN NE.Ref.{B880DDDA-13C5-4FCE-A64E-B588116924C4}&lt;Citation&gt;&lt;Group&gt;&lt;References&gt;&lt;Item&gt;&lt;ID&gt;490&lt;/ID&gt;&lt;UID&gt;{BAD30F6E-A38F-4A81-8CE6-4522AFC21C63}&lt;/UID&gt;&lt;Title&gt;浙江海域曼氏无针乌贼资源演变及修复路径探讨&lt;/Title&gt;&lt;Template&gt;Journal Article&lt;/Template&gt;&lt;Star&gt;0&lt;/Star&gt;&lt;Tag&gt;0&lt;/Tag&gt;&lt;Author&gt;李继姬; 郭宝英; 吴常文&lt;/Author&gt;&lt;Year&gt;2011&lt;/Year&gt;&lt;Details&gt;&lt;_author_adr&gt;浙江海洋学院海洋科学学院浙江省海洋养殖装备与工程技术重点实验室;&lt;/_author_adr&gt;&lt;_created&gt;60996899&lt;/_created&gt;&lt;_db_provider&gt;CNKI&lt;/_db_provider&gt;&lt;_isbn&gt;1008-830X&lt;/_isbn&gt;&lt;_issue&gt;05&lt;/_issue&gt;&lt;_journal&gt;浙江海洋学院学报(自然科学版)&lt;/_journal&gt;&lt;_keywords&gt;曼氏无针乌贼;资源演变;增殖放流&lt;/_keywords&gt;&lt;_modified&gt;60996899&lt;/_modified&gt;&lt;_pages&gt;381-385+396&lt;/_pages&gt;&lt;_translated_author&gt;Li, Jiji;Guo, Baoying;Wu, Changwen&lt;/_translated_author&gt;&lt;/Details&gt;&lt;Extra&gt;&lt;DBUID&gt;{83257D86-98D1-44DA-AA0E-D3472482B013}&lt;/DBUID&gt;&lt;/Extra&gt;&lt;/Item&gt;&lt;/References&gt;&lt;/Group&gt;&lt;/Citation&gt;_x000a_"/>
    <w:docVar w:name="NE.Ref{BDEDE4D3-5C9E-4B97-B5E1-89571D804FF7}" w:val=" ADDIN NE.Ref.{BDEDE4D3-5C9E-4B97-B5E1-89571D804FF7} ADDIN NE.Ref.{BDEDE4D3-5C9E-4B97-B5E1-89571D804FF7}&lt;Citation&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Citation&gt;_x000a_"/>
    <w:docVar w:name="NE.Ref{C4FB6E32-AF81-4878-8CC6-733C65B7C437}" w:val=" ADDIN NE.Ref.{C4FB6E32-AF81-4878-8CC6-733C65B7C437} ADDIN NE.Ref.{C4FB6E32-AF81-4878-8CC6-733C65B7C437}&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Citation&gt;_x000a_"/>
    <w:docVar w:name="NE.Ref{E5D2EA16-9FDB-4595-834E-D33C5E67C989}" w:val=" ADDIN NE.Ref.{E5D2EA16-9FDB-4595-834E-D33C5E67C989} ADDIN NE.Ref.{E5D2EA16-9FDB-4595-834E-D33C5E67C989}&lt;Citation&gt;&lt;Group&gt;&lt;References&gt;&lt;Item&gt;&lt;ID&gt;1615&lt;/ID&gt;&lt;UID&gt;{89E1620B-075D-4C45-8343-008D18CC9EAD}&lt;/UID&gt;&lt;Title&gt;金乌贼染色体核型分析&lt;/Title&gt;&lt;Template&gt;Journal Article&lt;/Template&gt;&lt;Star&gt;0&lt;/Star&gt;&lt;Tag&gt;0&lt;/Tag&gt;&lt;Author&gt;王晓华; 吴彪; 李琪; 陈四清; 庄志猛; 刘长琳; 孙建明; 杨爱国&lt;/Author&gt;&lt;Year&gt;2011&lt;/Year&gt;&lt;Details&gt;&lt;_author_adr&gt;中国海洋大学;中国水产科学研究院黄海水产研究所;&lt;/_author_adr&gt;&lt;_db_provider&gt;CNKI&lt;/_db_provider&gt;&lt;_isbn&gt;0250-3263&lt;/_isbn&gt;&lt;_issue&gt;02&lt;/_issue&gt;&lt;_journal&gt;动物学杂志&lt;/_journal&gt;&lt;_keywords&gt;金乌贼;;染色体;;核型&lt;/_keywords&gt;&lt;_pages&gt;77-81&lt;/_pages&gt;&lt;_volume&gt;46&lt;/_volume&gt;&lt;_created&gt;62731368&lt;/_created&gt;&lt;_modified&gt;62731368&lt;/_modified&gt;&lt;_collection_scope&gt;CSCD;PKU&lt;/_collection_scope&gt;&lt;_url&gt;http://epub.cnki.net/kns/download.aspx?filename=rl0V5djZ3FTesh0VOVXZQ5GNyMXUNlHNBZUNihHawMUa0gmNGRGUZx0SYFVT4kENwI3bYRmazVmbGVEW5UjRHx2QOxmaUtEOJxGa2AjazImaGplbs5GU5FndIxEd2VzcBdFRyRTW00mcNJUaaN0TTR3biVne1ZWM&amp;amp;tablename=CJFD2011&amp;amp;dflag=pdfdown 全文链接_x000d__x000a_&lt;/_url&gt;&lt;_translated_author&gt;Wang, Xiaohua;Wu, Biao;Li, Qi;Chen, Siqing;Zhuang, Zhimeng;Liu, Zhanglin;Sun, Jianming;Yang, Aiguo&lt;/_translated_author&gt;&lt;/Details&gt;&lt;Extra&gt;&lt;DBUID&gt;{83257D86-98D1-44DA-AA0E-D3472482B013}&lt;/DBUID&gt;&lt;/Extra&gt;&lt;/Item&gt;&lt;/References&gt;&lt;/Group&gt;&lt;/Citation&gt;_x000a_"/>
    <w:docVar w:name="NE.Ref{EE7C65D1-8E7F-43AF-B2D7-965AA4510D1F}" w:val=" ADDIN NE.Ref.{EE7C65D1-8E7F-43AF-B2D7-965AA4510D1F} ADDIN NE.Ref.{EE7C65D1-8E7F-43AF-B2D7-965AA4510D1F}&lt;Citation&gt;&lt;Group&gt;&lt;References&gt;&lt;Item&gt;&lt;ID&gt;189&lt;/ID&gt;&lt;UID&gt;{135000FC-BB1B-4DE6-872C-FAE54EA40BAC}&lt;/UID&gt;&lt;Title&gt;中国动物志: 软体动物门. 头足纲&lt;/Title&gt;&lt;Template&gt;Book&lt;/Template&gt;&lt;Star&gt;0&lt;/Star&gt;&lt;Tag&gt;0&lt;/Tag&gt;&lt;Author&gt;董正之&lt;/Author&gt;&lt;Year&gt;1988&lt;/Year&gt;&lt;Details&gt;&lt;_accessed&gt;61034069&lt;/_accessed&gt;&lt;_created&gt;60613429&lt;/_created&gt;&lt;_isbn&gt;7030000684&lt;/_isbn&gt;&lt;_modified&gt;62731557&lt;/_modified&gt;&lt;_pages&gt;123-126&lt;/_pages&gt;&lt;_publisher&gt;科学出版社&lt;/_publisher&gt;&lt;_translated_author&gt;Dong, Zhengzhi&lt;/_translated_author&gt;&lt;/Details&gt;&lt;Extra&gt;&lt;DBUID&gt;{83257D86-98D1-44DA-AA0E-D3472482B013}&lt;/DBUID&gt;&lt;/Extra&gt;&lt;/Item&gt;&lt;/References&gt;&lt;/Group&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Citation&gt;_x000a_"/>
    <w:docVar w:name="NE.Ref{EFEC3F31-22CC-4377-854B-A9E26484E749}" w:val=" ADDIN NE.Ref.{EFEC3F31-22CC-4377-854B-A9E26484E749} ADDIN NE.Ref.{EFEC3F31-22CC-4377-854B-A9E26484E749}&lt;Citation&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Ref{F8D20E95-69A4-4363-BFDD-9E32809B402D}" w:val=" ADDIN NE.Ref.{F8D20E95-69A4-4363-BFDD-9E32809B402D} ADDIN NE.Ref.{F8D20E95-69A4-4363-BFDD-9E32809B402D}&lt;Citation&gt;&lt;Group&gt;&lt;References&gt;&lt;Item&gt;&lt;ID&gt;50&lt;/ID&gt;&lt;UID&gt;{4404AD2F-98D6-4C43-9089-9E04A0EF6EFE}&lt;/UID&gt;&lt;Title&gt;曼氏无针乌贼Sepiella maindroni de Rochebrune繁殖习性的初步观察&lt;/Title&gt;&lt;Template&gt;Journal Article&lt;/Template&gt;&lt;Star&gt;0&lt;/Star&gt;&lt;Tag&gt;0&lt;/Tag&gt;&lt;Author&gt;张炯; 卢伟成&lt;/Author&gt;&lt;Year&gt;1965&lt;/Year&gt;&lt;Details&gt;&lt;_author_adr&gt;浙江省动物研究室_x000d__x000a__x000d__x000a__x000d__x000a__x000d__x000a__x000d__x000a__x000d__x000a__x000d__x000a__x000d__x000a__x000d__x000a__x000d__x000a_,浙江省动物研究室 浙江医科大学&lt;/_author_adr&gt;&lt;_collection_scope&gt;中国科技核心期刊;中文核心期刊;CSCD;&lt;/_collection_scope&gt;&lt;_created&gt;60526940&lt;/_created&gt;&lt;_db_provider&gt;CNKI&lt;/_db_provider&gt;&lt;_isbn&gt;1000-0615&lt;/_isbn&gt;&lt;_issue&gt;02&lt;/_issue&gt;&lt;_journal&gt;水产学报&lt;/_journal&gt;&lt;_keywords&gt;无针乌贼;繁殖习性;沿海分布;头足类;生物学习性;鸟贼;卵子发生;繁殖保护;外套腔;水产资源;&lt;/_keywords&gt;&lt;_modified&gt;62448397&lt;/_modified&gt;&lt;_pages&gt;35-44&lt;/_pages&gt;&lt;_translated_author&gt;Zhang, Jiong;Lu, Weicheng&lt;/_translated_author&gt;&lt;/Details&gt;&lt;Extra&gt;&lt;DBUID&gt;{83257D86-98D1-44DA-AA0E-D3472482B013}&lt;/DBUID&gt;&lt;/Extra&gt;&lt;/Item&gt;&lt;/References&gt;&lt;/Group&gt;&lt;Group&gt;&lt;References&gt;&lt;Item&gt;&lt;ID&gt;236&lt;/ID&gt;&lt;UID&gt;{E8958DAD-FBF1-4DB3-8C4F-FA406F7B5396}&lt;/UID&gt;&lt;Title&gt;曼氏无针乌贼Sepiella maindroni de Rochebrune怀卵量及生殖力&lt;/Title&gt;&lt;Template&gt;Journal Article&lt;/Template&gt;&lt;Star&gt;0&lt;/Star&gt;&lt;Tag&gt;0&lt;/Tag&gt;&lt;Author&gt;李星颉; 戴健寿; 唐志跃&lt;/Author&gt;&lt;Year&gt;1985&lt;/Year&gt;&lt;Details&gt;&lt;_author_adr&gt;浙江水产学院,浙江水产学院,浙江水产学院,&lt;/_author_adr&gt;&lt;_created&gt;60615032&lt;/_created&gt;&lt;_db_provider&gt;CNKI&lt;/_db_provider&gt;&lt;_isbn&gt;1008-830X&lt;/_isbn&gt;&lt;_issue&gt;01&lt;/_issue&gt;&lt;_journal&gt;浙江水产学院学报&lt;/_journal&gt;&lt;_keywords&gt;生殖力;无针乌贼;怀卵量;缠卵腺;胴长;雌性个体;变动范围;补充群体;鱼类生态学;群体数量;&lt;/_keywords&gt;&lt;_modified&gt;60615032&lt;/_modified&gt;&lt;_pages&gt;1-7+4&lt;/_pages&gt;&lt;_translated_author&gt;Li, Xingjie;Dai, Jianshou;Tang, Zhiyue&lt;/_translated_author&gt;&lt;/Details&gt;&lt;Extra&gt;&lt;DBUID&gt;{83257D86-98D1-44DA-AA0E-D3472482B013}&lt;/DBUID&gt;&lt;/Extra&gt;&lt;/Item&gt;&lt;/References&gt;&lt;/Group&gt;&lt;Group&gt;&lt;References&gt;&lt;Item&gt;&lt;ID&gt;49&lt;/ID&gt;&lt;UID&gt;{4D3B887A-4D58-48BC-9A26-A91E0716BC9A}&lt;/UID&gt;&lt;Title&gt;浙江近海曼氏无针乌贼卵巢周年变化的研究&lt;/Title&gt;&lt;Template&gt;Journal Article&lt;/Template&gt;&lt;Star&gt;0&lt;/Star&gt;&lt;Tag&gt;0&lt;/Tag&gt;&lt;Author&gt;龚启祥; 杜立勤&lt;/Author&gt;&lt;Year&gt;1988&lt;/Year&gt;&lt;Details&gt;&lt;_author_adr&gt;浙江水产学院_x000d__x000a__x000d__x000a__x000d__x000a__x000d__x000a__x000d__x000a__x000d__x000a__x000d__x000a__x000d__x000a_,浙江水产学院&lt;/_author_adr&gt;&lt;_collection_scope&gt;中国科技核心期刊;中文核心期刊;CSCD;&lt;/_collection_scope&gt;&lt;_created&gt;60526940&lt;/_created&gt;&lt;_db_provider&gt;CNKI&lt;/_db_provider&gt;&lt;_isbn&gt;1000-0615&lt;/_isbn&gt;&lt;_issue&gt;01&lt;/_issue&gt;&lt;_journal&gt;水产学报&lt;/_journal&gt;&lt;_keywords&gt;无针乌贼;周年变化;性腺发育;繁殖生物学;滤泡细胞;次级卵膜;繁殖习性;脂肪泡;黄渤海;金乌贼;&lt;/_keywords&gt;&lt;_modified&gt;62448421&lt;/_modified&gt;&lt;_pages&gt;57-62&lt;/_pages&gt;&lt;_translated_author&gt;Gong, Qixiang;Du, Liqin&lt;/_translated_author&gt;&lt;/Details&gt;&lt;Extra&gt;&lt;DBUID&gt;{83257D86-98D1-44DA-AA0E-D3472482B013}&lt;/DBUID&gt;&lt;/Extra&gt;&lt;/Item&gt;&lt;/References&gt;&lt;/Group&gt;&lt;Group&gt;&lt;References&gt;&lt;Item&gt;&lt;ID&gt;242&lt;/ID&gt;&lt;UID&gt;{0C575DE6-26D2-445E-BD2E-7C87F5765F28}&lt;/UID&gt;&lt;Title&gt;胶州湾及邻近水域曼氏无针乌贼的生长和季节分布&lt;/Title&gt;&lt;Template&gt;Journal Article&lt;/Template&gt;&lt;Star&gt;0&lt;/Star&gt;&lt;Tag&gt;0&lt;/Tag&gt;&lt;Author&gt;张宝琳; 孙道元; 毕洪生; 吴耀泉; 黄勃&lt;/Author&gt;&lt;Year&gt;1997&lt;/Year&gt;&lt;Details&gt;&lt;_author_adr&gt;中国科学院海洋研究所!青岛266071,中国科学院海洋研究所!青岛266071,中国科学院海洋研究所!青岛266071,中国科学院海洋研究所!青岛266071,中国科学院海洋研究所!青岛266071&lt;/_author_adr&gt;&lt;_created&gt;60615141&lt;/_created&gt;&lt;_db_provider&gt;CNKI&lt;/_db_provider&gt;&lt;_isbn&gt;1000-3096&lt;/_isbn&gt;&lt;_issue&gt;05&lt;/_issue&gt;&lt;_journal&gt;海洋科学&lt;/_journal&gt;&lt;_keywords&gt;曼氏无针乌贼;生长;季节分布&lt;/_keywords&gt;&lt;_modified&gt;62745019&lt;/_modified&gt;&lt;_pages&gt;61-64&lt;/_pages&gt;&lt;_collection_scope&gt;PKU&lt;/_collection_scope&gt;&lt;_translated_author&gt;Zhang, Baolin;Sun, Daoyuan;Bi, Hongsheng;Wu, Yaoquan;Huang, Bo&lt;/_translated_author&gt;&lt;/Details&gt;&lt;Extra&gt;&lt;DBUID&gt;{83257D86-98D1-44DA-AA0E-D3472482B013}&lt;/DBUID&gt;&lt;/Extra&gt;&lt;/Item&gt;&lt;/References&gt;&lt;/Group&gt;&lt;/Citation&gt;_x000a_"/>
    <w:docVar w:name="ne_docsoft" w:val="MSWord"/>
    <w:docVar w:name="ne_docversion" w:val="NoteExpress 2.0"/>
    <w:docVar w:name="ne_stylename" w:val="海洋与湖沼"/>
  </w:docVars>
  <w:rsids>
    <w:rsidRoot w:val="004236E9"/>
    <w:rsid w:val="0000077D"/>
    <w:rsid w:val="00001E6B"/>
    <w:rsid w:val="0000344D"/>
    <w:rsid w:val="0000470A"/>
    <w:rsid w:val="000052AB"/>
    <w:rsid w:val="0000580A"/>
    <w:rsid w:val="00007920"/>
    <w:rsid w:val="00010466"/>
    <w:rsid w:val="00010BDB"/>
    <w:rsid w:val="00010DB9"/>
    <w:rsid w:val="00010FAA"/>
    <w:rsid w:val="0001518A"/>
    <w:rsid w:val="00015AB4"/>
    <w:rsid w:val="00015CC1"/>
    <w:rsid w:val="000165FD"/>
    <w:rsid w:val="00017DA3"/>
    <w:rsid w:val="0002022B"/>
    <w:rsid w:val="000202CC"/>
    <w:rsid w:val="00020B18"/>
    <w:rsid w:val="0002110A"/>
    <w:rsid w:val="00023B5B"/>
    <w:rsid w:val="00023F96"/>
    <w:rsid w:val="000240DA"/>
    <w:rsid w:val="0002484E"/>
    <w:rsid w:val="00030028"/>
    <w:rsid w:val="00031BE8"/>
    <w:rsid w:val="000320A3"/>
    <w:rsid w:val="00032463"/>
    <w:rsid w:val="00032FE3"/>
    <w:rsid w:val="00033E6C"/>
    <w:rsid w:val="0003447C"/>
    <w:rsid w:val="00037112"/>
    <w:rsid w:val="00037CDF"/>
    <w:rsid w:val="00041949"/>
    <w:rsid w:val="000436A2"/>
    <w:rsid w:val="00043CC3"/>
    <w:rsid w:val="00043FA5"/>
    <w:rsid w:val="00044970"/>
    <w:rsid w:val="00046812"/>
    <w:rsid w:val="000471A3"/>
    <w:rsid w:val="00051729"/>
    <w:rsid w:val="00052170"/>
    <w:rsid w:val="00052F0B"/>
    <w:rsid w:val="0005737D"/>
    <w:rsid w:val="00060359"/>
    <w:rsid w:val="00063336"/>
    <w:rsid w:val="00064457"/>
    <w:rsid w:val="00065AA3"/>
    <w:rsid w:val="000676BB"/>
    <w:rsid w:val="000678E1"/>
    <w:rsid w:val="00070DB7"/>
    <w:rsid w:val="00071E9E"/>
    <w:rsid w:val="0007256C"/>
    <w:rsid w:val="00072827"/>
    <w:rsid w:val="00081807"/>
    <w:rsid w:val="0008243B"/>
    <w:rsid w:val="00083A71"/>
    <w:rsid w:val="00084336"/>
    <w:rsid w:val="00087BDB"/>
    <w:rsid w:val="000905D7"/>
    <w:rsid w:val="00090DE5"/>
    <w:rsid w:val="00092D98"/>
    <w:rsid w:val="000963DD"/>
    <w:rsid w:val="000979B1"/>
    <w:rsid w:val="000A0DFC"/>
    <w:rsid w:val="000A212E"/>
    <w:rsid w:val="000A6836"/>
    <w:rsid w:val="000A6F00"/>
    <w:rsid w:val="000A780A"/>
    <w:rsid w:val="000A7E96"/>
    <w:rsid w:val="000B1628"/>
    <w:rsid w:val="000B3584"/>
    <w:rsid w:val="000B564C"/>
    <w:rsid w:val="000B5791"/>
    <w:rsid w:val="000B6DA3"/>
    <w:rsid w:val="000B787F"/>
    <w:rsid w:val="000B7C5A"/>
    <w:rsid w:val="000C0591"/>
    <w:rsid w:val="000C07A4"/>
    <w:rsid w:val="000C1705"/>
    <w:rsid w:val="000C2238"/>
    <w:rsid w:val="000C245A"/>
    <w:rsid w:val="000C26AA"/>
    <w:rsid w:val="000C3C22"/>
    <w:rsid w:val="000D095F"/>
    <w:rsid w:val="000D1D62"/>
    <w:rsid w:val="000D271C"/>
    <w:rsid w:val="000D272F"/>
    <w:rsid w:val="000D4F12"/>
    <w:rsid w:val="000D5ACD"/>
    <w:rsid w:val="000D61C8"/>
    <w:rsid w:val="000D6815"/>
    <w:rsid w:val="000E0C8B"/>
    <w:rsid w:val="000E3BE6"/>
    <w:rsid w:val="000E436E"/>
    <w:rsid w:val="000E4B95"/>
    <w:rsid w:val="000E54CF"/>
    <w:rsid w:val="000E5C0A"/>
    <w:rsid w:val="000E70FD"/>
    <w:rsid w:val="000F77F7"/>
    <w:rsid w:val="00100744"/>
    <w:rsid w:val="00102C91"/>
    <w:rsid w:val="0010455E"/>
    <w:rsid w:val="0010477F"/>
    <w:rsid w:val="001061B3"/>
    <w:rsid w:val="00106762"/>
    <w:rsid w:val="00107CDE"/>
    <w:rsid w:val="0011085E"/>
    <w:rsid w:val="00110D22"/>
    <w:rsid w:val="00110F7C"/>
    <w:rsid w:val="00111682"/>
    <w:rsid w:val="00111EF8"/>
    <w:rsid w:val="00114094"/>
    <w:rsid w:val="00115359"/>
    <w:rsid w:val="00115780"/>
    <w:rsid w:val="001170F1"/>
    <w:rsid w:val="001175A7"/>
    <w:rsid w:val="001260B4"/>
    <w:rsid w:val="00126174"/>
    <w:rsid w:val="001261B8"/>
    <w:rsid w:val="001268D3"/>
    <w:rsid w:val="0013124B"/>
    <w:rsid w:val="00132599"/>
    <w:rsid w:val="0013309B"/>
    <w:rsid w:val="00133FBC"/>
    <w:rsid w:val="00137A26"/>
    <w:rsid w:val="001406A5"/>
    <w:rsid w:val="00141F53"/>
    <w:rsid w:val="00142473"/>
    <w:rsid w:val="00142BB0"/>
    <w:rsid w:val="00144BB7"/>
    <w:rsid w:val="0014609F"/>
    <w:rsid w:val="001464D8"/>
    <w:rsid w:val="00146B69"/>
    <w:rsid w:val="00147353"/>
    <w:rsid w:val="00147E15"/>
    <w:rsid w:val="00151D3F"/>
    <w:rsid w:val="00153619"/>
    <w:rsid w:val="00155F03"/>
    <w:rsid w:val="00157E53"/>
    <w:rsid w:val="00157F8E"/>
    <w:rsid w:val="001618B7"/>
    <w:rsid w:val="00161FD7"/>
    <w:rsid w:val="00162C5B"/>
    <w:rsid w:val="00163B9F"/>
    <w:rsid w:val="00164004"/>
    <w:rsid w:val="001649EF"/>
    <w:rsid w:val="00166FFB"/>
    <w:rsid w:val="00167568"/>
    <w:rsid w:val="0017061C"/>
    <w:rsid w:val="00172E51"/>
    <w:rsid w:val="00173472"/>
    <w:rsid w:val="00176176"/>
    <w:rsid w:val="00180428"/>
    <w:rsid w:val="00180ABC"/>
    <w:rsid w:val="0018116B"/>
    <w:rsid w:val="001814F1"/>
    <w:rsid w:val="00182958"/>
    <w:rsid w:val="00182F69"/>
    <w:rsid w:val="00184155"/>
    <w:rsid w:val="001843D2"/>
    <w:rsid w:val="0018576B"/>
    <w:rsid w:val="00185AA2"/>
    <w:rsid w:val="001861F9"/>
    <w:rsid w:val="0018640F"/>
    <w:rsid w:val="0018767F"/>
    <w:rsid w:val="00187F5D"/>
    <w:rsid w:val="001913EE"/>
    <w:rsid w:val="00192F24"/>
    <w:rsid w:val="00194E67"/>
    <w:rsid w:val="00195504"/>
    <w:rsid w:val="001959EA"/>
    <w:rsid w:val="001A08B1"/>
    <w:rsid w:val="001A2765"/>
    <w:rsid w:val="001A3324"/>
    <w:rsid w:val="001A40BB"/>
    <w:rsid w:val="001A67BD"/>
    <w:rsid w:val="001A67C1"/>
    <w:rsid w:val="001B04DC"/>
    <w:rsid w:val="001B2927"/>
    <w:rsid w:val="001B3491"/>
    <w:rsid w:val="001B40D3"/>
    <w:rsid w:val="001B572E"/>
    <w:rsid w:val="001B6461"/>
    <w:rsid w:val="001B7523"/>
    <w:rsid w:val="001B76FA"/>
    <w:rsid w:val="001C1919"/>
    <w:rsid w:val="001C32D4"/>
    <w:rsid w:val="001C3540"/>
    <w:rsid w:val="001C4200"/>
    <w:rsid w:val="001C44BC"/>
    <w:rsid w:val="001C5417"/>
    <w:rsid w:val="001D0DAB"/>
    <w:rsid w:val="001D1482"/>
    <w:rsid w:val="001D1968"/>
    <w:rsid w:val="001D2068"/>
    <w:rsid w:val="001D2C1B"/>
    <w:rsid w:val="001D3EB9"/>
    <w:rsid w:val="001D3FFA"/>
    <w:rsid w:val="001D59E0"/>
    <w:rsid w:val="001E08C6"/>
    <w:rsid w:val="001E1298"/>
    <w:rsid w:val="001E22A3"/>
    <w:rsid w:val="001E3EC3"/>
    <w:rsid w:val="001E4B8D"/>
    <w:rsid w:val="001E6C55"/>
    <w:rsid w:val="001E6DBC"/>
    <w:rsid w:val="001E728C"/>
    <w:rsid w:val="001F4676"/>
    <w:rsid w:val="001F59F1"/>
    <w:rsid w:val="001F5BD5"/>
    <w:rsid w:val="00200218"/>
    <w:rsid w:val="00200B4F"/>
    <w:rsid w:val="00201F21"/>
    <w:rsid w:val="00202348"/>
    <w:rsid w:val="0020254F"/>
    <w:rsid w:val="002026F2"/>
    <w:rsid w:val="0020674F"/>
    <w:rsid w:val="00206BE2"/>
    <w:rsid w:val="00207D67"/>
    <w:rsid w:val="002109E9"/>
    <w:rsid w:val="0021230E"/>
    <w:rsid w:val="00212FB7"/>
    <w:rsid w:val="00213977"/>
    <w:rsid w:val="00213979"/>
    <w:rsid w:val="00214272"/>
    <w:rsid w:val="00215F08"/>
    <w:rsid w:val="0021608F"/>
    <w:rsid w:val="002177D4"/>
    <w:rsid w:val="0022001E"/>
    <w:rsid w:val="002213AA"/>
    <w:rsid w:val="00226546"/>
    <w:rsid w:val="00230997"/>
    <w:rsid w:val="0023104C"/>
    <w:rsid w:val="00231573"/>
    <w:rsid w:val="00231855"/>
    <w:rsid w:val="00231A41"/>
    <w:rsid w:val="00232194"/>
    <w:rsid w:val="002330BF"/>
    <w:rsid w:val="00233255"/>
    <w:rsid w:val="00233A04"/>
    <w:rsid w:val="002345EE"/>
    <w:rsid w:val="002349E3"/>
    <w:rsid w:val="002353D9"/>
    <w:rsid w:val="00235DB7"/>
    <w:rsid w:val="00235F8F"/>
    <w:rsid w:val="00236A68"/>
    <w:rsid w:val="00237212"/>
    <w:rsid w:val="00237A1A"/>
    <w:rsid w:val="0024004E"/>
    <w:rsid w:val="0024038B"/>
    <w:rsid w:val="00240EED"/>
    <w:rsid w:val="002415E9"/>
    <w:rsid w:val="00241B23"/>
    <w:rsid w:val="00242AC9"/>
    <w:rsid w:val="00243273"/>
    <w:rsid w:val="0024338E"/>
    <w:rsid w:val="00243A49"/>
    <w:rsid w:val="002473F7"/>
    <w:rsid w:val="00247DDE"/>
    <w:rsid w:val="0025095D"/>
    <w:rsid w:val="0025323C"/>
    <w:rsid w:val="00253E44"/>
    <w:rsid w:val="0025446C"/>
    <w:rsid w:val="00254B84"/>
    <w:rsid w:val="00254DA0"/>
    <w:rsid w:val="00255037"/>
    <w:rsid w:val="0025691C"/>
    <w:rsid w:val="00256C87"/>
    <w:rsid w:val="0025737E"/>
    <w:rsid w:val="00257510"/>
    <w:rsid w:val="0026078F"/>
    <w:rsid w:val="002610FB"/>
    <w:rsid w:val="00261587"/>
    <w:rsid w:val="00261FC1"/>
    <w:rsid w:val="0026237C"/>
    <w:rsid w:val="00262C19"/>
    <w:rsid w:val="002649D2"/>
    <w:rsid w:val="0026572E"/>
    <w:rsid w:val="00265F4A"/>
    <w:rsid w:val="002669EA"/>
    <w:rsid w:val="002725D8"/>
    <w:rsid w:val="00272F82"/>
    <w:rsid w:val="002752C1"/>
    <w:rsid w:val="00276920"/>
    <w:rsid w:val="00276AF4"/>
    <w:rsid w:val="0028197F"/>
    <w:rsid w:val="00283603"/>
    <w:rsid w:val="0028458F"/>
    <w:rsid w:val="002846F0"/>
    <w:rsid w:val="00284DC4"/>
    <w:rsid w:val="00286533"/>
    <w:rsid w:val="00287818"/>
    <w:rsid w:val="00291BA2"/>
    <w:rsid w:val="00292C36"/>
    <w:rsid w:val="0029408B"/>
    <w:rsid w:val="00295847"/>
    <w:rsid w:val="00296D29"/>
    <w:rsid w:val="00297C91"/>
    <w:rsid w:val="002A0724"/>
    <w:rsid w:val="002A12E0"/>
    <w:rsid w:val="002A18B0"/>
    <w:rsid w:val="002A2387"/>
    <w:rsid w:val="002A2411"/>
    <w:rsid w:val="002A3557"/>
    <w:rsid w:val="002A3E40"/>
    <w:rsid w:val="002A610B"/>
    <w:rsid w:val="002A696D"/>
    <w:rsid w:val="002B06CE"/>
    <w:rsid w:val="002B10CD"/>
    <w:rsid w:val="002B117F"/>
    <w:rsid w:val="002B204D"/>
    <w:rsid w:val="002B2510"/>
    <w:rsid w:val="002B48EA"/>
    <w:rsid w:val="002B49C0"/>
    <w:rsid w:val="002B500F"/>
    <w:rsid w:val="002B6570"/>
    <w:rsid w:val="002B747D"/>
    <w:rsid w:val="002C16F2"/>
    <w:rsid w:val="002C3955"/>
    <w:rsid w:val="002C48B4"/>
    <w:rsid w:val="002C5502"/>
    <w:rsid w:val="002C5AB5"/>
    <w:rsid w:val="002C6532"/>
    <w:rsid w:val="002C6E82"/>
    <w:rsid w:val="002D1599"/>
    <w:rsid w:val="002D20A9"/>
    <w:rsid w:val="002D4630"/>
    <w:rsid w:val="002D48F1"/>
    <w:rsid w:val="002D5869"/>
    <w:rsid w:val="002D5DB3"/>
    <w:rsid w:val="002D71B2"/>
    <w:rsid w:val="002D7A49"/>
    <w:rsid w:val="002E0024"/>
    <w:rsid w:val="002E009F"/>
    <w:rsid w:val="002E0A3B"/>
    <w:rsid w:val="002E0F42"/>
    <w:rsid w:val="002E1549"/>
    <w:rsid w:val="002E2AB2"/>
    <w:rsid w:val="002E3480"/>
    <w:rsid w:val="002E4F57"/>
    <w:rsid w:val="002E5874"/>
    <w:rsid w:val="002E5E5C"/>
    <w:rsid w:val="002E70B4"/>
    <w:rsid w:val="002E7C27"/>
    <w:rsid w:val="002F394D"/>
    <w:rsid w:val="0030142D"/>
    <w:rsid w:val="003048DB"/>
    <w:rsid w:val="003061D0"/>
    <w:rsid w:val="0030683B"/>
    <w:rsid w:val="003079EF"/>
    <w:rsid w:val="003100C2"/>
    <w:rsid w:val="003113D5"/>
    <w:rsid w:val="0031239C"/>
    <w:rsid w:val="00315D02"/>
    <w:rsid w:val="00316A72"/>
    <w:rsid w:val="00317639"/>
    <w:rsid w:val="00320C80"/>
    <w:rsid w:val="003234E2"/>
    <w:rsid w:val="003244F7"/>
    <w:rsid w:val="00324F20"/>
    <w:rsid w:val="00325C1F"/>
    <w:rsid w:val="003307C9"/>
    <w:rsid w:val="00331BA1"/>
    <w:rsid w:val="0033211F"/>
    <w:rsid w:val="003321FD"/>
    <w:rsid w:val="00333443"/>
    <w:rsid w:val="00334060"/>
    <w:rsid w:val="00334B73"/>
    <w:rsid w:val="00335A1B"/>
    <w:rsid w:val="00335AC9"/>
    <w:rsid w:val="00336F20"/>
    <w:rsid w:val="003373F6"/>
    <w:rsid w:val="00342419"/>
    <w:rsid w:val="00343C83"/>
    <w:rsid w:val="00343E41"/>
    <w:rsid w:val="00344D7F"/>
    <w:rsid w:val="0034518E"/>
    <w:rsid w:val="00345D48"/>
    <w:rsid w:val="003505FE"/>
    <w:rsid w:val="0035135C"/>
    <w:rsid w:val="00352290"/>
    <w:rsid w:val="00352A11"/>
    <w:rsid w:val="003540C6"/>
    <w:rsid w:val="00354847"/>
    <w:rsid w:val="003575EE"/>
    <w:rsid w:val="003619A1"/>
    <w:rsid w:val="003621F9"/>
    <w:rsid w:val="00363AF0"/>
    <w:rsid w:val="003641D5"/>
    <w:rsid w:val="003655D9"/>
    <w:rsid w:val="00365B66"/>
    <w:rsid w:val="00366108"/>
    <w:rsid w:val="00371428"/>
    <w:rsid w:val="00371A33"/>
    <w:rsid w:val="00371FBD"/>
    <w:rsid w:val="003725A3"/>
    <w:rsid w:val="003744B1"/>
    <w:rsid w:val="00382423"/>
    <w:rsid w:val="0038441C"/>
    <w:rsid w:val="00393E22"/>
    <w:rsid w:val="00396E9E"/>
    <w:rsid w:val="003A031F"/>
    <w:rsid w:val="003A1237"/>
    <w:rsid w:val="003A207E"/>
    <w:rsid w:val="003A32F8"/>
    <w:rsid w:val="003A6367"/>
    <w:rsid w:val="003A7B4D"/>
    <w:rsid w:val="003B3647"/>
    <w:rsid w:val="003B7880"/>
    <w:rsid w:val="003C0033"/>
    <w:rsid w:val="003C017F"/>
    <w:rsid w:val="003C1AFC"/>
    <w:rsid w:val="003C1CF2"/>
    <w:rsid w:val="003C22A4"/>
    <w:rsid w:val="003C25AA"/>
    <w:rsid w:val="003C4E80"/>
    <w:rsid w:val="003C7697"/>
    <w:rsid w:val="003C7AF5"/>
    <w:rsid w:val="003D294A"/>
    <w:rsid w:val="003D30E7"/>
    <w:rsid w:val="003E033D"/>
    <w:rsid w:val="003E0E16"/>
    <w:rsid w:val="003E2ABE"/>
    <w:rsid w:val="003E3739"/>
    <w:rsid w:val="003E6EEB"/>
    <w:rsid w:val="003E76C8"/>
    <w:rsid w:val="003E7A07"/>
    <w:rsid w:val="003F034E"/>
    <w:rsid w:val="003F0F2D"/>
    <w:rsid w:val="003F1491"/>
    <w:rsid w:val="003F2556"/>
    <w:rsid w:val="003F4E00"/>
    <w:rsid w:val="003F5C61"/>
    <w:rsid w:val="003F79A2"/>
    <w:rsid w:val="003F7FA1"/>
    <w:rsid w:val="00400904"/>
    <w:rsid w:val="00402C95"/>
    <w:rsid w:val="004068D4"/>
    <w:rsid w:val="00410C5B"/>
    <w:rsid w:val="00410D30"/>
    <w:rsid w:val="00410FCE"/>
    <w:rsid w:val="00411522"/>
    <w:rsid w:val="004122C4"/>
    <w:rsid w:val="0041249F"/>
    <w:rsid w:val="0041406F"/>
    <w:rsid w:val="00414334"/>
    <w:rsid w:val="004153A4"/>
    <w:rsid w:val="004157AD"/>
    <w:rsid w:val="00415EDD"/>
    <w:rsid w:val="00416B5C"/>
    <w:rsid w:val="00417D70"/>
    <w:rsid w:val="004223CD"/>
    <w:rsid w:val="00422F1E"/>
    <w:rsid w:val="004236E9"/>
    <w:rsid w:val="0042490C"/>
    <w:rsid w:val="00424CA9"/>
    <w:rsid w:val="00426365"/>
    <w:rsid w:val="00430595"/>
    <w:rsid w:val="00432FB2"/>
    <w:rsid w:val="0043381E"/>
    <w:rsid w:val="00433841"/>
    <w:rsid w:val="004347C3"/>
    <w:rsid w:val="0043572E"/>
    <w:rsid w:val="00437D1A"/>
    <w:rsid w:val="00437D36"/>
    <w:rsid w:val="0044023C"/>
    <w:rsid w:val="0044074A"/>
    <w:rsid w:val="004410B9"/>
    <w:rsid w:val="004453ED"/>
    <w:rsid w:val="004454CF"/>
    <w:rsid w:val="0044603B"/>
    <w:rsid w:val="00447095"/>
    <w:rsid w:val="00447D7D"/>
    <w:rsid w:val="00451180"/>
    <w:rsid w:val="00451246"/>
    <w:rsid w:val="00451F9B"/>
    <w:rsid w:val="004525A2"/>
    <w:rsid w:val="00452844"/>
    <w:rsid w:val="00454347"/>
    <w:rsid w:val="004544F1"/>
    <w:rsid w:val="004547E0"/>
    <w:rsid w:val="004617FB"/>
    <w:rsid w:val="0046270D"/>
    <w:rsid w:val="00462B85"/>
    <w:rsid w:val="00462F2E"/>
    <w:rsid w:val="004635B9"/>
    <w:rsid w:val="004636D5"/>
    <w:rsid w:val="00464470"/>
    <w:rsid w:val="004657BB"/>
    <w:rsid w:val="00466C4B"/>
    <w:rsid w:val="00467873"/>
    <w:rsid w:val="00470EF1"/>
    <w:rsid w:val="0047150F"/>
    <w:rsid w:val="0047263C"/>
    <w:rsid w:val="00473AE9"/>
    <w:rsid w:val="00474620"/>
    <w:rsid w:val="00480626"/>
    <w:rsid w:val="00480DE2"/>
    <w:rsid w:val="00480FF3"/>
    <w:rsid w:val="004813CF"/>
    <w:rsid w:val="0048178F"/>
    <w:rsid w:val="00481CFB"/>
    <w:rsid w:val="00484655"/>
    <w:rsid w:val="004853CC"/>
    <w:rsid w:val="00485DE7"/>
    <w:rsid w:val="0048677F"/>
    <w:rsid w:val="00487748"/>
    <w:rsid w:val="00487B73"/>
    <w:rsid w:val="00490609"/>
    <w:rsid w:val="0049596C"/>
    <w:rsid w:val="00495FFA"/>
    <w:rsid w:val="00496CD6"/>
    <w:rsid w:val="004A07C4"/>
    <w:rsid w:val="004A1D17"/>
    <w:rsid w:val="004A2F4B"/>
    <w:rsid w:val="004A3675"/>
    <w:rsid w:val="004A467E"/>
    <w:rsid w:val="004A4CF1"/>
    <w:rsid w:val="004A5599"/>
    <w:rsid w:val="004A60FE"/>
    <w:rsid w:val="004A6A98"/>
    <w:rsid w:val="004B0238"/>
    <w:rsid w:val="004B0B04"/>
    <w:rsid w:val="004B197A"/>
    <w:rsid w:val="004B3460"/>
    <w:rsid w:val="004B4060"/>
    <w:rsid w:val="004B41AD"/>
    <w:rsid w:val="004B74E2"/>
    <w:rsid w:val="004C1393"/>
    <w:rsid w:val="004C24F2"/>
    <w:rsid w:val="004C25C2"/>
    <w:rsid w:val="004C3AB2"/>
    <w:rsid w:val="004C5263"/>
    <w:rsid w:val="004C607E"/>
    <w:rsid w:val="004D108A"/>
    <w:rsid w:val="004D20F1"/>
    <w:rsid w:val="004D2816"/>
    <w:rsid w:val="004D4C9E"/>
    <w:rsid w:val="004E11D7"/>
    <w:rsid w:val="004E1279"/>
    <w:rsid w:val="004E2EFA"/>
    <w:rsid w:val="004E326E"/>
    <w:rsid w:val="004E4630"/>
    <w:rsid w:val="004E59EE"/>
    <w:rsid w:val="004E5A42"/>
    <w:rsid w:val="004E660D"/>
    <w:rsid w:val="004E6D3C"/>
    <w:rsid w:val="004E723C"/>
    <w:rsid w:val="004E77FB"/>
    <w:rsid w:val="004E7B21"/>
    <w:rsid w:val="004F115E"/>
    <w:rsid w:val="004F15B4"/>
    <w:rsid w:val="004F3FA9"/>
    <w:rsid w:val="004F502E"/>
    <w:rsid w:val="004F526B"/>
    <w:rsid w:val="004F5695"/>
    <w:rsid w:val="004F5F24"/>
    <w:rsid w:val="005023C3"/>
    <w:rsid w:val="00502A87"/>
    <w:rsid w:val="00504204"/>
    <w:rsid w:val="005050CC"/>
    <w:rsid w:val="005065B5"/>
    <w:rsid w:val="005117EA"/>
    <w:rsid w:val="00511FEB"/>
    <w:rsid w:val="005123C2"/>
    <w:rsid w:val="00512688"/>
    <w:rsid w:val="0051691D"/>
    <w:rsid w:val="005203EC"/>
    <w:rsid w:val="005245B0"/>
    <w:rsid w:val="00524C5E"/>
    <w:rsid w:val="00524E07"/>
    <w:rsid w:val="0052788A"/>
    <w:rsid w:val="00527B6C"/>
    <w:rsid w:val="005312E7"/>
    <w:rsid w:val="00534707"/>
    <w:rsid w:val="0053606F"/>
    <w:rsid w:val="005377D3"/>
    <w:rsid w:val="005404A8"/>
    <w:rsid w:val="00540C62"/>
    <w:rsid w:val="005422F8"/>
    <w:rsid w:val="0054317B"/>
    <w:rsid w:val="00543464"/>
    <w:rsid w:val="0054491C"/>
    <w:rsid w:val="00546F42"/>
    <w:rsid w:val="00550092"/>
    <w:rsid w:val="00550328"/>
    <w:rsid w:val="005505A0"/>
    <w:rsid w:val="0055092F"/>
    <w:rsid w:val="00550ACD"/>
    <w:rsid w:val="00554E9B"/>
    <w:rsid w:val="00555400"/>
    <w:rsid w:val="0055771B"/>
    <w:rsid w:val="00560415"/>
    <w:rsid w:val="00562736"/>
    <w:rsid w:val="00564AEF"/>
    <w:rsid w:val="005651CD"/>
    <w:rsid w:val="00565F8F"/>
    <w:rsid w:val="0056717F"/>
    <w:rsid w:val="005675F8"/>
    <w:rsid w:val="0056771C"/>
    <w:rsid w:val="00572BA9"/>
    <w:rsid w:val="0057350B"/>
    <w:rsid w:val="00573E5B"/>
    <w:rsid w:val="00575ABA"/>
    <w:rsid w:val="005762EC"/>
    <w:rsid w:val="005802CE"/>
    <w:rsid w:val="00580393"/>
    <w:rsid w:val="00580892"/>
    <w:rsid w:val="0058237E"/>
    <w:rsid w:val="00582769"/>
    <w:rsid w:val="00584B8D"/>
    <w:rsid w:val="0058568B"/>
    <w:rsid w:val="00585B5B"/>
    <w:rsid w:val="00586B96"/>
    <w:rsid w:val="0058718C"/>
    <w:rsid w:val="00587BC5"/>
    <w:rsid w:val="00587C8D"/>
    <w:rsid w:val="00587CB0"/>
    <w:rsid w:val="00587D80"/>
    <w:rsid w:val="005901FD"/>
    <w:rsid w:val="005906D5"/>
    <w:rsid w:val="00590F6A"/>
    <w:rsid w:val="0059125A"/>
    <w:rsid w:val="00594F03"/>
    <w:rsid w:val="00594F77"/>
    <w:rsid w:val="00595AA4"/>
    <w:rsid w:val="00596E37"/>
    <w:rsid w:val="005A017B"/>
    <w:rsid w:val="005A3ACC"/>
    <w:rsid w:val="005A583E"/>
    <w:rsid w:val="005A7112"/>
    <w:rsid w:val="005B18DA"/>
    <w:rsid w:val="005B3949"/>
    <w:rsid w:val="005B4AD2"/>
    <w:rsid w:val="005B5250"/>
    <w:rsid w:val="005C0C8E"/>
    <w:rsid w:val="005C1D95"/>
    <w:rsid w:val="005C21F4"/>
    <w:rsid w:val="005C5934"/>
    <w:rsid w:val="005C5AB1"/>
    <w:rsid w:val="005C62E7"/>
    <w:rsid w:val="005C6F61"/>
    <w:rsid w:val="005D14C9"/>
    <w:rsid w:val="005D182E"/>
    <w:rsid w:val="005D26BE"/>
    <w:rsid w:val="005D2729"/>
    <w:rsid w:val="005D3AE1"/>
    <w:rsid w:val="005D503D"/>
    <w:rsid w:val="005D514D"/>
    <w:rsid w:val="005D781C"/>
    <w:rsid w:val="005E1B1C"/>
    <w:rsid w:val="005E2BFE"/>
    <w:rsid w:val="005E2CEA"/>
    <w:rsid w:val="005E7689"/>
    <w:rsid w:val="005F05A5"/>
    <w:rsid w:val="005F0AA0"/>
    <w:rsid w:val="005F0E9A"/>
    <w:rsid w:val="005F5C4C"/>
    <w:rsid w:val="005F5CA0"/>
    <w:rsid w:val="005F5E7C"/>
    <w:rsid w:val="005F6FFF"/>
    <w:rsid w:val="005F761E"/>
    <w:rsid w:val="0060397A"/>
    <w:rsid w:val="006074FB"/>
    <w:rsid w:val="00607C0D"/>
    <w:rsid w:val="00610652"/>
    <w:rsid w:val="00611249"/>
    <w:rsid w:val="00612562"/>
    <w:rsid w:val="006134F3"/>
    <w:rsid w:val="00614646"/>
    <w:rsid w:val="006148D3"/>
    <w:rsid w:val="006154FD"/>
    <w:rsid w:val="006156AC"/>
    <w:rsid w:val="006164B2"/>
    <w:rsid w:val="00616513"/>
    <w:rsid w:val="006176C0"/>
    <w:rsid w:val="00621A40"/>
    <w:rsid w:val="0062284E"/>
    <w:rsid w:val="00623615"/>
    <w:rsid w:val="00625D4A"/>
    <w:rsid w:val="00625F7A"/>
    <w:rsid w:val="006271BB"/>
    <w:rsid w:val="00627F25"/>
    <w:rsid w:val="00630974"/>
    <w:rsid w:val="00630CE7"/>
    <w:rsid w:val="0063173D"/>
    <w:rsid w:val="006327A9"/>
    <w:rsid w:val="00632A16"/>
    <w:rsid w:val="00634AA4"/>
    <w:rsid w:val="00637F72"/>
    <w:rsid w:val="006409D9"/>
    <w:rsid w:val="006410EE"/>
    <w:rsid w:val="00641CA7"/>
    <w:rsid w:val="0064480A"/>
    <w:rsid w:val="0064591B"/>
    <w:rsid w:val="00645F07"/>
    <w:rsid w:val="00647358"/>
    <w:rsid w:val="00647499"/>
    <w:rsid w:val="00647E25"/>
    <w:rsid w:val="00650136"/>
    <w:rsid w:val="00651262"/>
    <w:rsid w:val="00652CA2"/>
    <w:rsid w:val="0065376A"/>
    <w:rsid w:val="00655034"/>
    <w:rsid w:val="006579AB"/>
    <w:rsid w:val="006609DE"/>
    <w:rsid w:val="00664420"/>
    <w:rsid w:val="00665FA6"/>
    <w:rsid w:val="006676D7"/>
    <w:rsid w:val="00670072"/>
    <w:rsid w:val="006706A6"/>
    <w:rsid w:val="00670EBF"/>
    <w:rsid w:val="00674849"/>
    <w:rsid w:val="0067589A"/>
    <w:rsid w:val="0067773D"/>
    <w:rsid w:val="00677F0F"/>
    <w:rsid w:val="006812E7"/>
    <w:rsid w:val="00683C93"/>
    <w:rsid w:val="00687C9E"/>
    <w:rsid w:val="006928E7"/>
    <w:rsid w:val="006931A0"/>
    <w:rsid w:val="006931E8"/>
    <w:rsid w:val="00693F1C"/>
    <w:rsid w:val="006941DF"/>
    <w:rsid w:val="006948E9"/>
    <w:rsid w:val="0069598C"/>
    <w:rsid w:val="00695C37"/>
    <w:rsid w:val="006A13B5"/>
    <w:rsid w:val="006A2866"/>
    <w:rsid w:val="006A65B0"/>
    <w:rsid w:val="006A6A78"/>
    <w:rsid w:val="006B0732"/>
    <w:rsid w:val="006B144A"/>
    <w:rsid w:val="006B3720"/>
    <w:rsid w:val="006B4A13"/>
    <w:rsid w:val="006B4DB4"/>
    <w:rsid w:val="006B5421"/>
    <w:rsid w:val="006B572F"/>
    <w:rsid w:val="006B5B09"/>
    <w:rsid w:val="006B7075"/>
    <w:rsid w:val="006B78F5"/>
    <w:rsid w:val="006C1009"/>
    <w:rsid w:val="006C10DA"/>
    <w:rsid w:val="006C26D2"/>
    <w:rsid w:val="006C5380"/>
    <w:rsid w:val="006D0714"/>
    <w:rsid w:val="006D2305"/>
    <w:rsid w:val="006D29E4"/>
    <w:rsid w:val="006D2CFE"/>
    <w:rsid w:val="006D4528"/>
    <w:rsid w:val="006D51CA"/>
    <w:rsid w:val="006D60D7"/>
    <w:rsid w:val="006D7021"/>
    <w:rsid w:val="006E04D4"/>
    <w:rsid w:val="006E0E54"/>
    <w:rsid w:val="006E130C"/>
    <w:rsid w:val="006E18CF"/>
    <w:rsid w:val="006E1F66"/>
    <w:rsid w:val="006E2AC2"/>
    <w:rsid w:val="006E3528"/>
    <w:rsid w:val="006E3E76"/>
    <w:rsid w:val="006E3EA2"/>
    <w:rsid w:val="006E55A8"/>
    <w:rsid w:val="006E58C9"/>
    <w:rsid w:val="006E7333"/>
    <w:rsid w:val="006E7808"/>
    <w:rsid w:val="006F0AFF"/>
    <w:rsid w:val="006F2A96"/>
    <w:rsid w:val="006F32E8"/>
    <w:rsid w:val="006F452E"/>
    <w:rsid w:val="006F566D"/>
    <w:rsid w:val="006F5F45"/>
    <w:rsid w:val="007030E1"/>
    <w:rsid w:val="00703C5A"/>
    <w:rsid w:val="00705235"/>
    <w:rsid w:val="00705F2A"/>
    <w:rsid w:val="007063A9"/>
    <w:rsid w:val="00711F86"/>
    <w:rsid w:val="007125EE"/>
    <w:rsid w:val="007158B2"/>
    <w:rsid w:val="00715B5F"/>
    <w:rsid w:val="00715B72"/>
    <w:rsid w:val="00716F02"/>
    <w:rsid w:val="007207C6"/>
    <w:rsid w:val="00720BC9"/>
    <w:rsid w:val="00720EB8"/>
    <w:rsid w:val="00724930"/>
    <w:rsid w:val="007259BC"/>
    <w:rsid w:val="00725FB2"/>
    <w:rsid w:val="0072650D"/>
    <w:rsid w:val="00727004"/>
    <w:rsid w:val="007277FA"/>
    <w:rsid w:val="0073131C"/>
    <w:rsid w:val="0073251B"/>
    <w:rsid w:val="00740C03"/>
    <w:rsid w:val="007411C8"/>
    <w:rsid w:val="00742705"/>
    <w:rsid w:val="0074323F"/>
    <w:rsid w:val="00743A7C"/>
    <w:rsid w:val="007444AD"/>
    <w:rsid w:val="00744CD2"/>
    <w:rsid w:val="00746F0D"/>
    <w:rsid w:val="00752A4B"/>
    <w:rsid w:val="00752EB9"/>
    <w:rsid w:val="0075325D"/>
    <w:rsid w:val="00753D3E"/>
    <w:rsid w:val="0075413A"/>
    <w:rsid w:val="00755222"/>
    <w:rsid w:val="007556D0"/>
    <w:rsid w:val="00756900"/>
    <w:rsid w:val="00762677"/>
    <w:rsid w:val="00762EFA"/>
    <w:rsid w:val="00763099"/>
    <w:rsid w:val="007637D6"/>
    <w:rsid w:val="0076462E"/>
    <w:rsid w:val="0076617F"/>
    <w:rsid w:val="00766D24"/>
    <w:rsid w:val="0077051F"/>
    <w:rsid w:val="00770FFC"/>
    <w:rsid w:val="007713BE"/>
    <w:rsid w:val="007751AB"/>
    <w:rsid w:val="00775A98"/>
    <w:rsid w:val="00776A7C"/>
    <w:rsid w:val="007778E9"/>
    <w:rsid w:val="0078008C"/>
    <w:rsid w:val="0078099B"/>
    <w:rsid w:val="007816C4"/>
    <w:rsid w:val="0078170F"/>
    <w:rsid w:val="00784BDF"/>
    <w:rsid w:val="0079134C"/>
    <w:rsid w:val="00792140"/>
    <w:rsid w:val="0079515B"/>
    <w:rsid w:val="007951B4"/>
    <w:rsid w:val="00795963"/>
    <w:rsid w:val="00795DB5"/>
    <w:rsid w:val="00796970"/>
    <w:rsid w:val="00797756"/>
    <w:rsid w:val="00797F1E"/>
    <w:rsid w:val="007A00AB"/>
    <w:rsid w:val="007A1008"/>
    <w:rsid w:val="007A229B"/>
    <w:rsid w:val="007A2519"/>
    <w:rsid w:val="007A31A2"/>
    <w:rsid w:val="007A5623"/>
    <w:rsid w:val="007A5A4C"/>
    <w:rsid w:val="007A6165"/>
    <w:rsid w:val="007A6367"/>
    <w:rsid w:val="007A6FB6"/>
    <w:rsid w:val="007B0C0F"/>
    <w:rsid w:val="007B2129"/>
    <w:rsid w:val="007B29C2"/>
    <w:rsid w:val="007B3550"/>
    <w:rsid w:val="007B3D32"/>
    <w:rsid w:val="007B7AAA"/>
    <w:rsid w:val="007C2840"/>
    <w:rsid w:val="007C2C69"/>
    <w:rsid w:val="007C2DE5"/>
    <w:rsid w:val="007C5540"/>
    <w:rsid w:val="007C5E82"/>
    <w:rsid w:val="007C7875"/>
    <w:rsid w:val="007D0011"/>
    <w:rsid w:val="007D27D3"/>
    <w:rsid w:val="007D3308"/>
    <w:rsid w:val="007D3B1C"/>
    <w:rsid w:val="007D3E6F"/>
    <w:rsid w:val="007D4EEB"/>
    <w:rsid w:val="007D52A5"/>
    <w:rsid w:val="007D6220"/>
    <w:rsid w:val="007E1C2B"/>
    <w:rsid w:val="007E4773"/>
    <w:rsid w:val="007E4C8D"/>
    <w:rsid w:val="007E6333"/>
    <w:rsid w:val="007E64A1"/>
    <w:rsid w:val="007E7921"/>
    <w:rsid w:val="007F0EB5"/>
    <w:rsid w:val="007F1064"/>
    <w:rsid w:val="007F2DD9"/>
    <w:rsid w:val="007F4099"/>
    <w:rsid w:val="007F4123"/>
    <w:rsid w:val="007F525E"/>
    <w:rsid w:val="007F60B8"/>
    <w:rsid w:val="007F6EDD"/>
    <w:rsid w:val="007F76FA"/>
    <w:rsid w:val="00800C18"/>
    <w:rsid w:val="0080259C"/>
    <w:rsid w:val="008031A9"/>
    <w:rsid w:val="00804114"/>
    <w:rsid w:val="00804359"/>
    <w:rsid w:val="0080771E"/>
    <w:rsid w:val="0081029A"/>
    <w:rsid w:val="00815191"/>
    <w:rsid w:val="00815CC5"/>
    <w:rsid w:val="00815EF7"/>
    <w:rsid w:val="00815F6E"/>
    <w:rsid w:val="008169D0"/>
    <w:rsid w:val="00817126"/>
    <w:rsid w:val="00821408"/>
    <w:rsid w:val="0082235A"/>
    <w:rsid w:val="00822857"/>
    <w:rsid w:val="00823021"/>
    <w:rsid w:val="008239FC"/>
    <w:rsid w:val="00824153"/>
    <w:rsid w:val="0082551D"/>
    <w:rsid w:val="00825EBB"/>
    <w:rsid w:val="0083293A"/>
    <w:rsid w:val="0083481B"/>
    <w:rsid w:val="00835888"/>
    <w:rsid w:val="00837FAA"/>
    <w:rsid w:val="00840672"/>
    <w:rsid w:val="00840864"/>
    <w:rsid w:val="00840BF8"/>
    <w:rsid w:val="00841A17"/>
    <w:rsid w:val="0084236C"/>
    <w:rsid w:val="0084438B"/>
    <w:rsid w:val="00844449"/>
    <w:rsid w:val="00844B0F"/>
    <w:rsid w:val="00844F92"/>
    <w:rsid w:val="008523F7"/>
    <w:rsid w:val="0085262F"/>
    <w:rsid w:val="00853795"/>
    <w:rsid w:val="00854405"/>
    <w:rsid w:val="0085612C"/>
    <w:rsid w:val="00857339"/>
    <w:rsid w:val="00857CD6"/>
    <w:rsid w:val="008645B3"/>
    <w:rsid w:val="0086756A"/>
    <w:rsid w:val="00867D75"/>
    <w:rsid w:val="00870A3D"/>
    <w:rsid w:val="008724FC"/>
    <w:rsid w:val="008738D8"/>
    <w:rsid w:val="0087502E"/>
    <w:rsid w:val="00877ECE"/>
    <w:rsid w:val="00877F88"/>
    <w:rsid w:val="008820EC"/>
    <w:rsid w:val="0088270F"/>
    <w:rsid w:val="00882EED"/>
    <w:rsid w:val="00883334"/>
    <w:rsid w:val="00883CB0"/>
    <w:rsid w:val="00884398"/>
    <w:rsid w:val="008843C9"/>
    <w:rsid w:val="00886258"/>
    <w:rsid w:val="00886B52"/>
    <w:rsid w:val="00887262"/>
    <w:rsid w:val="00887981"/>
    <w:rsid w:val="008912B3"/>
    <w:rsid w:val="00891917"/>
    <w:rsid w:val="00892618"/>
    <w:rsid w:val="00893A5C"/>
    <w:rsid w:val="00893F64"/>
    <w:rsid w:val="0089423B"/>
    <w:rsid w:val="008952E4"/>
    <w:rsid w:val="0089551B"/>
    <w:rsid w:val="00896719"/>
    <w:rsid w:val="00896AAA"/>
    <w:rsid w:val="00896E16"/>
    <w:rsid w:val="008A02CB"/>
    <w:rsid w:val="008A2B12"/>
    <w:rsid w:val="008A5989"/>
    <w:rsid w:val="008A5A7A"/>
    <w:rsid w:val="008A6503"/>
    <w:rsid w:val="008A6527"/>
    <w:rsid w:val="008A692F"/>
    <w:rsid w:val="008A6D3C"/>
    <w:rsid w:val="008B22DC"/>
    <w:rsid w:val="008B5EDE"/>
    <w:rsid w:val="008B644C"/>
    <w:rsid w:val="008B6CF7"/>
    <w:rsid w:val="008B7460"/>
    <w:rsid w:val="008C021E"/>
    <w:rsid w:val="008C0ED4"/>
    <w:rsid w:val="008C2441"/>
    <w:rsid w:val="008C2E64"/>
    <w:rsid w:val="008C34AF"/>
    <w:rsid w:val="008C44DC"/>
    <w:rsid w:val="008C482A"/>
    <w:rsid w:val="008C52ED"/>
    <w:rsid w:val="008C63CF"/>
    <w:rsid w:val="008C7D9B"/>
    <w:rsid w:val="008D0422"/>
    <w:rsid w:val="008D1C14"/>
    <w:rsid w:val="008D33C8"/>
    <w:rsid w:val="008D3655"/>
    <w:rsid w:val="008D3EB7"/>
    <w:rsid w:val="008D43C6"/>
    <w:rsid w:val="008D44AA"/>
    <w:rsid w:val="008D74F0"/>
    <w:rsid w:val="008E0189"/>
    <w:rsid w:val="008E1D77"/>
    <w:rsid w:val="008E1DFD"/>
    <w:rsid w:val="008E2074"/>
    <w:rsid w:val="008E22D9"/>
    <w:rsid w:val="008E4422"/>
    <w:rsid w:val="008E53B0"/>
    <w:rsid w:val="008E730B"/>
    <w:rsid w:val="008F01C5"/>
    <w:rsid w:val="008F15EC"/>
    <w:rsid w:val="008F1F36"/>
    <w:rsid w:val="008F3105"/>
    <w:rsid w:val="008F3172"/>
    <w:rsid w:val="008F3767"/>
    <w:rsid w:val="008F3F87"/>
    <w:rsid w:val="008F604E"/>
    <w:rsid w:val="00900DA6"/>
    <w:rsid w:val="00901A6C"/>
    <w:rsid w:val="00903EA7"/>
    <w:rsid w:val="009100BC"/>
    <w:rsid w:val="00910657"/>
    <w:rsid w:val="00910765"/>
    <w:rsid w:val="00910AD3"/>
    <w:rsid w:val="00911795"/>
    <w:rsid w:val="009140A9"/>
    <w:rsid w:val="00915305"/>
    <w:rsid w:val="00916C70"/>
    <w:rsid w:val="00920EC3"/>
    <w:rsid w:val="00920FD5"/>
    <w:rsid w:val="00921569"/>
    <w:rsid w:val="0092397B"/>
    <w:rsid w:val="00923C04"/>
    <w:rsid w:val="00923EC7"/>
    <w:rsid w:val="009265D9"/>
    <w:rsid w:val="00927574"/>
    <w:rsid w:val="00932F0D"/>
    <w:rsid w:val="00934A16"/>
    <w:rsid w:val="009366BD"/>
    <w:rsid w:val="00936E05"/>
    <w:rsid w:val="00937559"/>
    <w:rsid w:val="00940094"/>
    <w:rsid w:val="00940503"/>
    <w:rsid w:val="00941D2A"/>
    <w:rsid w:val="009432C2"/>
    <w:rsid w:val="00943B96"/>
    <w:rsid w:val="00951B3B"/>
    <w:rsid w:val="00951D6D"/>
    <w:rsid w:val="009526CD"/>
    <w:rsid w:val="009558B6"/>
    <w:rsid w:val="00955CA5"/>
    <w:rsid w:val="00960ACC"/>
    <w:rsid w:val="00961E8D"/>
    <w:rsid w:val="009634A5"/>
    <w:rsid w:val="00965484"/>
    <w:rsid w:val="009675F9"/>
    <w:rsid w:val="009703B2"/>
    <w:rsid w:val="009739F0"/>
    <w:rsid w:val="00976034"/>
    <w:rsid w:val="00977DC6"/>
    <w:rsid w:val="00984287"/>
    <w:rsid w:val="00987806"/>
    <w:rsid w:val="009900BD"/>
    <w:rsid w:val="00990B04"/>
    <w:rsid w:val="00991369"/>
    <w:rsid w:val="00991466"/>
    <w:rsid w:val="00992061"/>
    <w:rsid w:val="009923C3"/>
    <w:rsid w:val="009971CA"/>
    <w:rsid w:val="00997B62"/>
    <w:rsid w:val="00997EB3"/>
    <w:rsid w:val="009A17C3"/>
    <w:rsid w:val="009A1F6D"/>
    <w:rsid w:val="009A2DFA"/>
    <w:rsid w:val="009A2E38"/>
    <w:rsid w:val="009A32C2"/>
    <w:rsid w:val="009A3666"/>
    <w:rsid w:val="009A3762"/>
    <w:rsid w:val="009A5691"/>
    <w:rsid w:val="009A614D"/>
    <w:rsid w:val="009A657B"/>
    <w:rsid w:val="009A7886"/>
    <w:rsid w:val="009A7E3A"/>
    <w:rsid w:val="009B0354"/>
    <w:rsid w:val="009B1EA1"/>
    <w:rsid w:val="009B2F93"/>
    <w:rsid w:val="009B4220"/>
    <w:rsid w:val="009B7990"/>
    <w:rsid w:val="009C2429"/>
    <w:rsid w:val="009C2A55"/>
    <w:rsid w:val="009C3A25"/>
    <w:rsid w:val="009C3A97"/>
    <w:rsid w:val="009C487B"/>
    <w:rsid w:val="009C6EC9"/>
    <w:rsid w:val="009C716B"/>
    <w:rsid w:val="009C736A"/>
    <w:rsid w:val="009D11AE"/>
    <w:rsid w:val="009D19AC"/>
    <w:rsid w:val="009D1ABA"/>
    <w:rsid w:val="009D225D"/>
    <w:rsid w:val="009D2655"/>
    <w:rsid w:val="009D36F0"/>
    <w:rsid w:val="009D57B1"/>
    <w:rsid w:val="009D60E7"/>
    <w:rsid w:val="009D646F"/>
    <w:rsid w:val="009D6CC1"/>
    <w:rsid w:val="009E0B7F"/>
    <w:rsid w:val="009E5986"/>
    <w:rsid w:val="009E6251"/>
    <w:rsid w:val="009E729F"/>
    <w:rsid w:val="009E7874"/>
    <w:rsid w:val="009F03D1"/>
    <w:rsid w:val="009F0817"/>
    <w:rsid w:val="009F2077"/>
    <w:rsid w:val="009F4A40"/>
    <w:rsid w:val="009F4BDE"/>
    <w:rsid w:val="009F6227"/>
    <w:rsid w:val="009F6E4B"/>
    <w:rsid w:val="009F7D67"/>
    <w:rsid w:val="00A024CD"/>
    <w:rsid w:val="00A0324A"/>
    <w:rsid w:val="00A032A3"/>
    <w:rsid w:val="00A032CD"/>
    <w:rsid w:val="00A04E12"/>
    <w:rsid w:val="00A05A44"/>
    <w:rsid w:val="00A05C77"/>
    <w:rsid w:val="00A0662B"/>
    <w:rsid w:val="00A072F6"/>
    <w:rsid w:val="00A15EAC"/>
    <w:rsid w:val="00A16E1E"/>
    <w:rsid w:val="00A20111"/>
    <w:rsid w:val="00A20539"/>
    <w:rsid w:val="00A20784"/>
    <w:rsid w:val="00A235A7"/>
    <w:rsid w:val="00A23D59"/>
    <w:rsid w:val="00A25E27"/>
    <w:rsid w:val="00A26028"/>
    <w:rsid w:val="00A27A99"/>
    <w:rsid w:val="00A3066D"/>
    <w:rsid w:val="00A31049"/>
    <w:rsid w:val="00A3303C"/>
    <w:rsid w:val="00A3304F"/>
    <w:rsid w:val="00A33056"/>
    <w:rsid w:val="00A3375B"/>
    <w:rsid w:val="00A340DF"/>
    <w:rsid w:val="00A34763"/>
    <w:rsid w:val="00A37356"/>
    <w:rsid w:val="00A37A89"/>
    <w:rsid w:val="00A37BDA"/>
    <w:rsid w:val="00A43392"/>
    <w:rsid w:val="00A436E7"/>
    <w:rsid w:val="00A44F05"/>
    <w:rsid w:val="00A4662E"/>
    <w:rsid w:val="00A467BF"/>
    <w:rsid w:val="00A46B72"/>
    <w:rsid w:val="00A51746"/>
    <w:rsid w:val="00A52DD5"/>
    <w:rsid w:val="00A52E37"/>
    <w:rsid w:val="00A5466B"/>
    <w:rsid w:val="00A55054"/>
    <w:rsid w:val="00A55BE2"/>
    <w:rsid w:val="00A55E9A"/>
    <w:rsid w:val="00A56ECF"/>
    <w:rsid w:val="00A570CF"/>
    <w:rsid w:val="00A578DF"/>
    <w:rsid w:val="00A60E4F"/>
    <w:rsid w:val="00A61ED4"/>
    <w:rsid w:val="00A61FFF"/>
    <w:rsid w:val="00A62793"/>
    <w:rsid w:val="00A64256"/>
    <w:rsid w:val="00A64875"/>
    <w:rsid w:val="00A65FBC"/>
    <w:rsid w:val="00A7073C"/>
    <w:rsid w:val="00A72446"/>
    <w:rsid w:val="00A72458"/>
    <w:rsid w:val="00A73211"/>
    <w:rsid w:val="00A73965"/>
    <w:rsid w:val="00A73FC3"/>
    <w:rsid w:val="00A75558"/>
    <w:rsid w:val="00A76E5E"/>
    <w:rsid w:val="00A77BB1"/>
    <w:rsid w:val="00A77DBD"/>
    <w:rsid w:val="00A812AE"/>
    <w:rsid w:val="00A82A57"/>
    <w:rsid w:val="00A84A42"/>
    <w:rsid w:val="00A84DD3"/>
    <w:rsid w:val="00A87D8F"/>
    <w:rsid w:val="00A901CF"/>
    <w:rsid w:val="00A92966"/>
    <w:rsid w:val="00A937D8"/>
    <w:rsid w:val="00A939D2"/>
    <w:rsid w:val="00A94854"/>
    <w:rsid w:val="00A96016"/>
    <w:rsid w:val="00AA099F"/>
    <w:rsid w:val="00AA1221"/>
    <w:rsid w:val="00AA1B64"/>
    <w:rsid w:val="00AA1CCD"/>
    <w:rsid w:val="00AA2350"/>
    <w:rsid w:val="00AA2F68"/>
    <w:rsid w:val="00AA31A2"/>
    <w:rsid w:val="00AA43A1"/>
    <w:rsid w:val="00AA5681"/>
    <w:rsid w:val="00AA590F"/>
    <w:rsid w:val="00AA7B94"/>
    <w:rsid w:val="00AB0BC9"/>
    <w:rsid w:val="00AB0D25"/>
    <w:rsid w:val="00AB1A18"/>
    <w:rsid w:val="00AB1C36"/>
    <w:rsid w:val="00AB5F57"/>
    <w:rsid w:val="00AB64C9"/>
    <w:rsid w:val="00AB7077"/>
    <w:rsid w:val="00AC04D5"/>
    <w:rsid w:val="00AC592E"/>
    <w:rsid w:val="00AD116C"/>
    <w:rsid w:val="00AD3B42"/>
    <w:rsid w:val="00AD6DCC"/>
    <w:rsid w:val="00AD7384"/>
    <w:rsid w:val="00AE407D"/>
    <w:rsid w:val="00AE4BB2"/>
    <w:rsid w:val="00AE7166"/>
    <w:rsid w:val="00AE7281"/>
    <w:rsid w:val="00AE73D0"/>
    <w:rsid w:val="00AE7E61"/>
    <w:rsid w:val="00AF1830"/>
    <w:rsid w:val="00AF2746"/>
    <w:rsid w:val="00AF5C27"/>
    <w:rsid w:val="00AF5D84"/>
    <w:rsid w:val="00B02BFD"/>
    <w:rsid w:val="00B03116"/>
    <w:rsid w:val="00B03C7B"/>
    <w:rsid w:val="00B071D4"/>
    <w:rsid w:val="00B111B9"/>
    <w:rsid w:val="00B112A0"/>
    <w:rsid w:val="00B122C5"/>
    <w:rsid w:val="00B13167"/>
    <w:rsid w:val="00B133C9"/>
    <w:rsid w:val="00B138E3"/>
    <w:rsid w:val="00B16B20"/>
    <w:rsid w:val="00B17E6D"/>
    <w:rsid w:val="00B20AB6"/>
    <w:rsid w:val="00B21967"/>
    <w:rsid w:val="00B258E2"/>
    <w:rsid w:val="00B269D7"/>
    <w:rsid w:val="00B27524"/>
    <w:rsid w:val="00B3023E"/>
    <w:rsid w:val="00B30B7A"/>
    <w:rsid w:val="00B3125D"/>
    <w:rsid w:val="00B3128F"/>
    <w:rsid w:val="00B32272"/>
    <w:rsid w:val="00B32C36"/>
    <w:rsid w:val="00B34BFF"/>
    <w:rsid w:val="00B34FD9"/>
    <w:rsid w:val="00B3527C"/>
    <w:rsid w:val="00B36B3F"/>
    <w:rsid w:val="00B36C45"/>
    <w:rsid w:val="00B41694"/>
    <w:rsid w:val="00B42ABC"/>
    <w:rsid w:val="00B43DA6"/>
    <w:rsid w:val="00B43F1B"/>
    <w:rsid w:val="00B4403D"/>
    <w:rsid w:val="00B4509D"/>
    <w:rsid w:val="00B455E1"/>
    <w:rsid w:val="00B45631"/>
    <w:rsid w:val="00B471ED"/>
    <w:rsid w:val="00B510AE"/>
    <w:rsid w:val="00B516E7"/>
    <w:rsid w:val="00B51F81"/>
    <w:rsid w:val="00B52AD3"/>
    <w:rsid w:val="00B52E3C"/>
    <w:rsid w:val="00B54735"/>
    <w:rsid w:val="00B54C86"/>
    <w:rsid w:val="00B56AAA"/>
    <w:rsid w:val="00B57E95"/>
    <w:rsid w:val="00B607D7"/>
    <w:rsid w:val="00B64896"/>
    <w:rsid w:val="00B64C90"/>
    <w:rsid w:val="00B65658"/>
    <w:rsid w:val="00B662D4"/>
    <w:rsid w:val="00B66320"/>
    <w:rsid w:val="00B703AD"/>
    <w:rsid w:val="00B70CF6"/>
    <w:rsid w:val="00B71A22"/>
    <w:rsid w:val="00B71B94"/>
    <w:rsid w:val="00B73758"/>
    <w:rsid w:val="00B743F8"/>
    <w:rsid w:val="00B760CC"/>
    <w:rsid w:val="00B81028"/>
    <w:rsid w:val="00B813BB"/>
    <w:rsid w:val="00B8478C"/>
    <w:rsid w:val="00B86B28"/>
    <w:rsid w:val="00B90412"/>
    <w:rsid w:val="00B92A49"/>
    <w:rsid w:val="00B937FA"/>
    <w:rsid w:val="00B93D7E"/>
    <w:rsid w:val="00B9459F"/>
    <w:rsid w:val="00B950DE"/>
    <w:rsid w:val="00B96C7A"/>
    <w:rsid w:val="00B97518"/>
    <w:rsid w:val="00B97F86"/>
    <w:rsid w:val="00BA199E"/>
    <w:rsid w:val="00BA2325"/>
    <w:rsid w:val="00BA2DAA"/>
    <w:rsid w:val="00BA3FEE"/>
    <w:rsid w:val="00BA7404"/>
    <w:rsid w:val="00BB0AC4"/>
    <w:rsid w:val="00BB0AE5"/>
    <w:rsid w:val="00BB1BA7"/>
    <w:rsid w:val="00BB2016"/>
    <w:rsid w:val="00BB220C"/>
    <w:rsid w:val="00BB309B"/>
    <w:rsid w:val="00BB32F0"/>
    <w:rsid w:val="00BB48A0"/>
    <w:rsid w:val="00BB4972"/>
    <w:rsid w:val="00BB77C2"/>
    <w:rsid w:val="00BC0BF7"/>
    <w:rsid w:val="00BC0FB4"/>
    <w:rsid w:val="00BC1062"/>
    <w:rsid w:val="00BC1100"/>
    <w:rsid w:val="00BC2385"/>
    <w:rsid w:val="00BC347C"/>
    <w:rsid w:val="00BC5213"/>
    <w:rsid w:val="00BC5415"/>
    <w:rsid w:val="00BC730D"/>
    <w:rsid w:val="00BD1421"/>
    <w:rsid w:val="00BD3148"/>
    <w:rsid w:val="00BD3E5D"/>
    <w:rsid w:val="00BD4D22"/>
    <w:rsid w:val="00BD6EC4"/>
    <w:rsid w:val="00BE0476"/>
    <w:rsid w:val="00BE0FAA"/>
    <w:rsid w:val="00BE2409"/>
    <w:rsid w:val="00BE3E18"/>
    <w:rsid w:val="00BE705B"/>
    <w:rsid w:val="00BF0476"/>
    <w:rsid w:val="00BF0B49"/>
    <w:rsid w:val="00BF1B8C"/>
    <w:rsid w:val="00BF1EB6"/>
    <w:rsid w:val="00BF1F5E"/>
    <w:rsid w:val="00BF49E9"/>
    <w:rsid w:val="00BF4DE5"/>
    <w:rsid w:val="00BF5CB5"/>
    <w:rsid w:val="00BF6D85"/>
    <w:rsid w:val="00BF78FC"/>
    <w:rsid w:val="00C00746"/>
    <w:rsid w:val="00C01D0C"/>
    <w:rsid w:val="00C01ECC"/>
    <w:rsid w:val="00C0228A"/>
    <w:rsid w:val="00C022ED"/>
    <w:rsid w:val="00C03C0E"/>
    <w:rsid w:val="00C041B3"/>
    <w:rsid w:val="00C04694"/>
    <w:rsid w:val="00C04DE8"/>
    <w:rsid w:val="00C056E9"/>
    <w:rsid w:val="00C05B8F"/>
    <w:rsid w:val="00C05BBF"/>
    <w:rsid w:val="00C06863"/>
    <w:rsid w:val="00C06921"/>
    <w:rsid w:val="00C116EF"/>
    <w:rsid w:val="00C13659"/>
    <w:rsid w:val="00C1380A"/>
    <w:rsid w:val="00C14812"/>
    <w:rsid w:val="00C15484"/>
    <w:rsid w:val="00C16050"/>
    <w:rsid w:val="00C163E0"/>
    <w:rsid w:val="00C1790B"/>
    <w:rsid w:val="00C17F90"/>
    <w:rsid w:val="00C20016"/>
    <w:rsid w:val="00C21A9C"/>
    <w:rsid w:val="00C21C70"/>
    <w:rsid w:val="00C22438"/>
    <w:rsid w:val="00C24AC1"/>
    <w:rsid w:val="00C2616A"/>
    <w:rsid w:val="00C26996"/>
    <w:rsid w:val="00C27D8B"/>
    <w:rsid w:val="00C27EB6"/>
    <w:rsid w:val="00C318FD"/>
    <w:rsid w:val="00C33630"/>
    <w:rsid w:val="00C34A89"/>
    <w:rsid w:val="00C34D39"/>
    <w:rsid w:val="00C34DA4"/>
    <w:rsid w:val="00C37667"/>
    <w:rsid w:val="00C42AAD"/>
    <w:rsid w:val="00C440D3"/>
    <w:rsid w:val="00C44AF4"/>
    <w:rsid w:val="00C465C9"/>
    <w:rsid w:val="00C4694A"/>
    <w:rsid w:val="00C47553"/>
    <w:rsid w:val="00C47806"/>
    <w:rsid w:val="00C52DDD"/>
    <w:rsid w:val="00C53F2A"/>
    <w:rsid w:val="00C577DC"/>
    <w:rsid w:val="00C57B66"/>
    <w:rsid w:val="00C60B23"/>
    <w:rsid w:val="00C622D2"/>
    <w:rsid w:val="00C63FDE"/>
    <w:rsid w:val="00C64753"/>
    <w:rsid w:val="00C650D7"/>
    <w:rsid w:val="00C65142"/>
    <w:rsid w:val="00C65464"/>
    <w:rsid w:val="00C70CF2"/>
    <w:rsid w:val="00C712D4"/>
    <w:rsid w:val="00C726FB"/>
    <w:rsid w:val="00C7289F"/>
    <w:rsid w:val="00C739A1"/>
    <w:rsid w:val="00C757FD"/>
    <w:rsid w:val="00C81E50"/>
    <w:rsid w:val="00C835DB"/>
    <w:rsid w:val="00C83A16"/>
    <w:rsid w:val="00C92C19"/>
    <w:rsid w:val="00C9393F"/>
    <w:rsid w:val="00C940E0"/>
    <w:rsid w:val="00C94C19"/>
    <w:rsid w:val="00C96A5F"/>
    <w:rsid w:val="00C96AF2"/>
    <w:rsid w:val="00CA03AC"/>
    <w:rsid w:val="00CA0525"/>
    <w:rsid w:val="00CA2BF0"/>
    <w:rsid w:val="00CA34B6"/>
    <w:rsid w:val="00CA3E05"/>
    <w:rsid w:val="00CA546D"/>
    <w:rsid w:val="00CA792D"/>
    <w:rsid w:val="00CB1203"/>
    <w:rsid w:val="00CB1899"/>
    <w:rsid w:val="00CB4128"/>
    <w:rsid w:val="00CB4A63"/>
    <w:rsid w:val="00CB5B93"/>
    <w:rsid w:val="00CB6110"/>
    <w:rsid w:val="00CB6325"/>
    <w:rsid w:val="00CB706D"/>
    <w:rsid w:val="00CB720B"/>
    <w:rsid w:val="00CB7E2D"/>
    <w:rsid w:val="00CC0E98"/>
    <w:rsid w:val="00CC4A73"/>
    <w:rsid w:val="00CC5AED"/>
    <w:rsid w:val="00CC6409"/>
    <w:rsid w:val="00CD0267"/>
    <w:rsid w:val="00CD1073"/>
    <w:rsid w:val="00CD229D"/>
    <w:rsid w:val="00CD4BCB"/>
    <w:rsid w:val="00CD51F0"/>
    <w:rsid w:val="00CD5CF6"/>
    <w:rsid w:val="00CD5DE9"/>
    <w:rsid w:val="00CE0329"/>
    <w:rsid w:val="00CE174A"/>
    <w:rsid w:val="00CE342A"/>
    <w:rsid w:val="00CE49FC"/>
    <w:rsid w:val="00CE597D"/>
    <w:rsid w:val="00CE61E3"/>
    <w:rsid w:val="00CE6728"/>
    <w:rsid w:val="00CE70B1"/>
    <w:rsid w:val="00CF11CE"/>
    <w:rsid w:val="00CF1D7D"/>
    <w:rsid w:val="00CF2961"/>
    <w:rsid w:val="00CF383E"/>
    <w:rsid w:val="00CF4A5A"/>
    <w:rsid w:val="00CF607A"/>
    <w:rsid w:val="00D03195"/>
    <w:rsid w:val="00D054A2"/>
    <w:rsid w:val="00D0628E"/>
    <w:rsid w:val="00D06965"/>
    <w:rsid w:val="00D07C21"/>
    <w:rsid w:val="00D10A30"/>
    <w:rsid w:val="00D131E3"/>
    <w:rsid w:val="00D14FFF"/>
    <w:rsid w:val="00D154D1"/>
    <w:rsid w:val="00D1639F"/>
    <w:rsid w:val="00D1657A"/>
    <w:rsid w:val="00D16595"/>
    <w:rsid w:val="00D171A4"/>
    <w:rsid w:val="00D1729D"/>
    <w:rsid w:val="00D178AD"/>
    <w:rsid w:val="00D2026D"/>
    <w:rsid w:val="00D220E2"/>
    <w:rsid w:val="00D2429B"/>
    <w:rsid w:val="00D26525"/>
    <w:rsid w:val="00D30060"/>
    <w:rsid w:val="00D301C1"/>
    <w:rsid w:val="00D30BCD"/>
    <w:rsid w:val="00D30DF3"/>
    <w:rsid w:val="00D3121E"/>
    <w:rsid w:val="00D32360"/>
    <w:rsid w:val="00D32779"/>
    <w:rsid w:val="00D32B6D"/>
    <w:rsid w:val="00D33CEA"/>
    <w:rsid w:val="00D36199"/>
    <w:rsid w:val="00D36A83"/>
    <w:rsid w:val="00D36D77"/>
    <w:rsid w:val="00D3785D"/>
    <w:rsid w:val="00D3799A"/>
    <w:rsid w:val="00D407DB"/>
    <w:rsid w:val="00D41412"/>
    <w:rsid w:val="00D441F1"/>
    <w:rsid w:val="00D44D29"/>
    <w:rsid w:val="00D457A3"/>
    <w:rsid w:val="00D51F0A"/>
    <w:rsid w:val="00D5283D"/>
    <w:rsid w:val="00D5315B"/>
    <w:rsid w:val="00D53272"/>
    <w:rsid w:val="00D54557"/>
    <w:rsid w:val="00D55373"/>
    <w:rsid w:val="00D558D7"/>
    <w:rsid w:val="00D55DEA"/>
    <w:rsid w:val="00D55EF7"/>
    <w:rsid w:val="00D63F6F"/>
    <w:rsid w:val="00D657B2"/>
    <w:rsid w:val="00D666C4"/>
    <w:rsid w:val="00D675AC"/>
    <w:rsid w:val="00D67625"/>
    <w:rsid w:val="00D6784C"/>
    <w:rsid w:val="00D67D1A"/>
    <w:rsid w:val="00D71715"/>
    <w:rsid w:val="00D71B49"/>
    <w:rsid w:val="00D760D2"/>
    <w:rsid w:val="00D7656B"/>
    <w:rsid w:val="00D76EFD"/>
    <w:rsid w:val="00D773BA"/>
    <w:rsid w:val="00D77C28"/>
    <w:rsid w:val="00D815AC"/>
    <w:rsid w:val="00D8232C"/>
    <w:rsid w:val="00D84A7D"/>
    <w:rsid w:val="00D85A30"/>
    <w:rsid w:val="00D85A97"/>
    <w:rsid w:val="00D85F28"/>
    <w:rsid w:val="00D8769D"/>
    <w:rsid w:val="00D90FD2"/>
    <w:rsid w:val="00D91F9F"/>
    <w:rsid w:val="00D971F3"/>
    <w:rsid w:val="00DA0011"/>
    <w:rsid w:val="00DA0485"/>
    <w:rsid w:val="00DA1CE9"/>
    <w:rsid w:val="00DA2109"/>
    <w:rsid w:val="00DA3A60"/>
    <w:rsid w:val="00DA7B50"/>
    <w:rsid w:val="00DA7E70"/>
    <w:rsid w:val="00DB2719"/>
    <w:rsid w:val="00DB278A"/>
    <w:rsid w:val="00DB2D94"/>
    <w:rsid w:val="00DB540E"/>
    <w:rsid w:val="00DB63AA"/>
    <w:rsid w:val="00DB68ED"/>
    <w:rsid w:val="00DB6EB8"/>
    <w:rsid w:val="00DC373A"/>
    <w:rsid w:val="00DC4409"/>
    <w:rsid w:val="00DC4481"/>
    <w:rsid w:val="00DC4B39"/>
    <w:rsid w:val="00DD2147"/>
    <w:rsid w:val="00DD2C03"/>
    <w:rsid w:val="00DD4931"/>
    <w:rsid w:val="00DD555E"/>
    <w:rsid w:val="00DD6294"/>
    <w:rsid w:val="00DD63A3"/>
    <w:rsid w:val="00DD63E0"/>
    <w:rsid w:val="00DD6A12"/>
    <w:rsid w:val="00DD6D2C"/>
    <w:rsid w:val="00DD6FCC"/>
    <w:rsid w:val="00DD78E1"/>
    <w:rsid w:val="00DE03F7"/>
    <w:rsid w:val="00DE043C"/>
    <w:rsid w:val="00DE1494"/>
    <w:rsid w:val="00DE1A2E"/>
    <w:rsid w:val="00DE323E"/>
    <w:rsid w:val="00DE4E01"/>
    <w:rsid w:val="00DE62E6"/>
    <w:rsid w:val="00DE697A"/>
    <w:rsid w:val="00DE6D76"/>
    <w:rsid w:val="00DF099B"/>
    <w:rsid w:val="00DF106E"/>
    <w:rsid w:val="00DF1414"/>
    <w:rsid w:val="00DF171B"/>
    <w:rsid w:val="00DF18FF"/>
    <w:rsid w:val="00DF1936"/>
    <w:rsid w:val="00DF2FF8"/>
    <w:rsid w:val="00DF4AFA"/>
    <w:rsid w:val="00DF4CEB"/>
    <w:rsid w:val="00DF5CD0"/>
    <w:rsid w:val="00DF627B"/>
    <w:rsid w:val="00DF6751"/>
    <w:rsid w:val="00E05A8B"/>
    <w:rsid w:val="00E075CB"/>
    <w:rsid w:val="00E10A89"/>
    <w:rsid w:val="00E13FF7"/>
    <w:rsid w:val="00E15178"/>
    <w:rsid w:val="00E1640D"/>
    <w:rsid w:val="00E20B44"/>
    <w:rsid w:val="00E211B6"/>
    <w:rsid w:val="00E2171B"/>
    <w:rsid w:val="00E22996"/>
    <w:rsid w:val="00E229FA"/>
    <w:rsid w:val="00E23420"/>
    <w:rsid w:val="00E23856"/>
    <w:rsid w:val="00E239A2"/>
    <w:rsid w:val="00E2447C"/>
    <w:rsid w:val="00E26E47"/>
    <w:rsid w:val="00E30D47"/>
    <w:rsid w:val="00E31CF5"/>
    <w:rsid w:val="00E3275A"/>
    <w:rsid w:val="00E343E0"/>
    <w:rsid w:val="00E34520"/>
    <w:rsid w:val="00E35169"/>
    <w:rsid w:val="00E351A5"/>
    <w:rsid w:val="00E3667B"/>
    <w:rsid w:val="00E36FA3"/>
    <w:rsid w:val="00E4129D"/>
    <w:rsid w:val="00E41595"/>
    <w:rsid w:val="00E43B22"/>
    <w:rsid w:val="00E459C4"/>
    <w:rsid w:val="00E4630E"/>
    <w:rsid w:val="00E479D1"/>
    <w:rsid w:val="00E50F8F"/>
    <w:rsid w:val="00E5106E"/>
    <w:rsid w:val="00E51187"/>
    <w:rsid w:val="00E51EFC"/>
    <w:rsid w:val="00E53DF4"/>
    <w:rsid w:val="00E54E81"/>
    <w:rsid w:val="00E575CC"/>
    <w:rsid w:val="00E60187"/>
    <w:rsid w:val="00E603AA"/>
    <w:rsid w:val="00E6060A"/>
    <w:rsid w:val="00E627A5"/>
    <w:rsid w:val="00E649CA"/>
    <w:rsid w:val="00E66E8C"/>
    <w:rsid w:val="00E677B9"/>
    <w:rsid w:val="00E67D8B"/>
    <w:rsid w:val="00E67EC4"/>
    <w:rsid w:val="00E717B7"/>
    <w:rsid w:val="00E72B08"/>
    <w:rsid w:val="00E72D55"/>
    <w:rsid w:val="00E73C50"/>
    <w:rsid w:val="00E742E7"/>
    <w:rsid w:val="00E74B8A"/>
    <w:rsid w:val="00E767B0"/>
    <w:rsid w:val="00E76836"/>
    <w:rsid w:val="00E76C68"/>
    <w:rsid w:val="00E80C99"/>
    <w:rsid w:val="00E81740"/>
    <w:rsid w:val="00E81ACF"/>
    <w:rsid w:val="00E824E0"/>
    <w:rsid w:val="00E8362D"/>
    <w:rsid w:val="00E854AC"/>
    <w:rsid w:val="00E85C14"/>
    <w:rsid w:val="00E90B8E"/>
    <w:rsid w:val="00E90DC0"/>
    <w:rsid w:val="00E92099"/>
    <w:rsid w:val="00E946BA"/>
    <w:rsid w:val="00E97DC5"/>
    <w:rsid w:val="00EA0BB1"/>
    <w:rsid w:val="00EA0F71"/>
    <w:rsid w:val="00EA196E"/>
    <w:rsid w:val="00EA1AE4"/>
    <w:rsid w:val="00EA2A9F"/>
    <w:rsid w:val="00EA5C7E"/>
    <w:rsid w:val="00EA6AD4"/>
    <w:rsid w:val="00EB070D"/>
    <w:rsid w:val="00EB0A37"/>
    <w:rsid w:val="00EB0EE4"/>
    <w:rsid w:val="00EB189B"/>
    <w:rsid w:val="00EB38C1"/>
    <w:rsid w:val="00EB3E47"/>
    <w:rsid w:val="00EB68B8"/>
    <w:rsid w:val="00EC00B4"/>
    <w:rsid w:val="00EC0A85"/>
    <w:rsid w:val="00EC0DE3"/>
    <w:rsid w:val="00EC1D1D"/>
    <w:rsid w:val="00EC36D7"/>
    <w:rsid w:val="00EC56FE"/>
    <w:rsid w:val="00EC5CC4"/>
    <w:rsid w:val="00EC6EEB"/>
    <w:rsid w:val="00EC7A45"/>
    <w:rsid w:val="00ED0C5A"/>
    <w:rsid w:val="00ED0EE7"/>
    <w:rsid w:val="00ED1B8B"/>
    <w:rsid w:val="00ED21A4"/>
    <w:rsid w:val="00ED21A5"/>
    <w:rsid w:val="00ED2D4A"/>
    <w:rsid w:val="00ED5EF6"/>
    <w:rsid w:val="00ED6615"/>
    <w:rsid w:val="00ED6D78"/>
    <w:rsid w:val="00ED6EF0"/>
    <w:rsid w:val="00ED6F70"/>
    <w:rsid w:val="00ED6FAA"/>
    <w:rsid w:val="00ED7084"/>
    <w:rsid w:val="00ED7480"/>
    <w:rsid w:val="00ED765E"/>
    <w:rsid w:val="00EE0976"/>
    <w:rsid w:val="00EE1677"/>
    <w:rsid w:val="00EE1E1A"/>
    <w:rsid w:val="00EE332B"/>
    <w:rsid w:val="00EE34A9"/>
    <w:rsid w:val="00EE5361"/>
    <w:rsid w:val="00EE6347"/>
    <w:rsid w:val="00EF1F1C"/>
    <w:rsid w:val="00EF2525"/>
    <w:rsid w:val="00EF26FD"/>
    <w:rsid w:val="00EF2F09"/>
    <w:rsid w:val="00EF2FA4"/>
    <w:rsid w:val="00EF45F9"/>
    <w:rsid w:val="00EF62DB"/>
    <w:rsid w:val="00EF7028"/>
    <w:rsid w:val="00F0026A"/>
    <w:rsid w:val="00F00C16"/>
    <w:rsid w:val="00F013D6"/>
    <w:rsid w:val="00F01826"/>
    <w:rsid w:val="00F02DF0"/>
    <w:rsid w:val="00F04334"/>
    <w:rsid w:val="00F06A1A"/>
    <w:rsid w:val="00F06CD0"/>
    <w:rsid w:val="00F131C8"/>
    <w:rsid w:val="00F14364"/>
    <w:rsid w:val="00F20435"/>
    <w:rsid w:val="00F205B1"/>
    <w:rsid w:val="00F20B5A"/>
    <w:rsid w:val="00F20F31"/>
    <w:rsid w:val="00F22075"/>
    <w:rsid w:val="00F23C53"/>
    <w:rsid w:val="00F23ECB"/>
    <w:rsid w:val="00F23F49"/>
    <w:rsid w:val="00F249A9"/>
    <w:rsid w:val="00F27B7B"/>
    <w:rsid w:val="00F3299F"/>
    <w:rsid w:val="00F338CA"/>
    <w:rsid w:val="00F33A8A"/>
    <w:rsid w:val="00F35DE6"/>
    <w:rsid w:val="00F366BC"/>
    <w:rsid w:val="00F37EAC"/>
    <w:rsid w:val="00F40A98"/>
    <w:rsid w:val="00F40D04"/>
    <w:rsid w:val="00F422EA"/>
    <w:rsid w:val="00F4289C"/>
    <w:rsid w:val="00F435CC"/>
    <w:rsid w:val="00F4566B"/>
    <w:rsid w:val="00F46004"/>
    <w:rsid w:val="00F47713"/>
    <w:rsid w:val="00F5005B"/>
    <w:rsid w:val="00F512FA"/>
    <w:rsid w:val="00F51D5D"/>
    <w:rsid w:val="00F52CD7"/>
    <w:rsid w:val="00F5390E"/>
    <w:rsid w:val="00F53FD6"/>
    <w:rsid w:val="00F543DC"/>
    <w:rsid w:val="00F57C22"/>
    <w:rsid w:val="00F60C40"/>
    <w:rsid w:val="00F61099"/>
    <w:rsid w:val="00F61B3E"/>
    <w:rsid w:val="00F62327"/>
    <w:rsid w:val="00F6238A"/>
    <w:rsid w:val="00F63BD5"/>
    <w:rsid w:val="00F64DA6"/>
    <w:rsid w:val="00F65090"/>
    <w:rsid w:val="00F661A8"/>
    <w:rsid w:val="00F67697"/>
    <w:rsid w:val="00F67F59"/>
    <w:rsid w:val="00F71A18"/>
    <w:rsid w:val="00F72134"/>
    <w:rsid w:val="00F72861"/>
    <w:rsid w:val="00F72EDD"/>
    <w:rsid w:val="00F73094"/>
    <w:rsid w:val="00F73BE2"/>
    <w:rsid w:val="00F7686E"/>
    <w:rsid w:val="00F77440"/>
    <w:rsid w:val="00F81C9A"/>
    <w:rsid w:val="00F828A5"/>
    <w:rsid w:val="00F82B00"/>
    <w:rsid w:val="00F82D72"/>
    <w:rsid w:val="00F82F96"/>
    <w:rsid w:val="00F832A8"/>
    <w:rsid w:val="00F86A74"/>
    <w:rsid w:val="00F90037"/>
    <w:rsid w:val="00F90CDF"/>
    <w:rsid w:val="00F92538"/>
    <w:rsid w:val="00F925AE"/>
    <w:rsid w:val="00F94B9C"/>
    <w:rsid w:val="00F95846"/>
    <w:rsid w:val="00F9694A"/>
    <w:rsid w:val="00F9797A"/>
    <w:rsid w:val="00F97D7A"/>
    <w:rsid w:val="00FA057A"/>
    <w:rsid w:val="00FA1824"/>
    <w:rsid w:val="00FA2F43"/>
    <w:rsid w:val="00FA7F0B"/>
    <w:rsid w:val="00FB0E35"/>
    <w:rsid w:val="00FB1046"/>
    <w:rsid w:val="00FB20E1"/>
    <w:rsid w:val="00FB23B6"/>
    <w:rsid w:val="00FB3084"/>
    <w:rsid w:val="00FB507A"/>
    <w:rsid w:val="00FB5797"/>
    <w:rsid w:val="00FC280C"/>
    <w:rsid w:val="00FD0100"/>
    <w:rsid w:val="00FD113B"/>
    <w:rsid w:val="00FD6A7D"/>
    <w:rsid w:val="00FD7FFA"/>
    <w:rsid w:val="00FE1124"/>
    <w:rsid w:val="00FE17F7"/>
    <w:rsid w:val="00FE4B31"/>
    <w:rsid w:val="00FE6176"/>
    <w:rsid w:val="00FE7471"/>
    <w:rsid w:val="00FF1479"/>
    <w:rsid w:val="00FF370E"/>
    <w:rsid w:val="00FF37F4"/>
    <w:rsid w:val="00FF3C60"/>
    <w:rsid w:val="00FF4846"/>
    <w:rsid w:val="00FF5041"/>
    <w:rsid w:val="00FF5179"/>
    <w:rsid w:val="00FF5254"/>
    <w:rsid w:val="00FF5479"/>
    <w:rsid w:val="00FF55AA"/>
    <w:rsid w:val="00FF573B"/>
    <w:rsid w:val="00FF62E6"/>
    <w:rsid w:val="00FF730D"/>
    <w:rsid w:val="016E5CAD"/>
    <w:rsid w:val="01A30EC4"/>
    <w:rsid w:val="03759A2D"/>
    <w:rsid w:val="07A82F67"/>
    <w:rsid w:val="0AAB5D9A"/>
    <w:rsid w:val="12BA3E37"/>
    <w:rsid w:val="14CF566B"/>
    <w:rsid w:val="15871D97"/>
    <w:rsid w:val="18A9264A"/>
    <w:rsid w:val="1A421051"/>
    <w:rsid w:val="1A846B21"/>
    <w:rsid w:val="1EAC4308"/>
    <w:rsid w:val="1EAE4BB5"/>
    <w:rsid w:val="1ED31753"/>
    <w:rsid w:val="1F796619"/>
    <w:rsid w:val="1FFD8CB6"/>
    <w:rsid w:val="21304FCE"/>
    <w:rsid w:val="22730469"/>
    <w:rsid w:val="239F3002"/>
    <w:rsid w:val="256D6149"/>
    <w:rsid w:val="2ABE7FF2"/>
    <w:rsid w:val="2BE46F83"/>
    <w:rsid w:val="2BF4699C"/>
    <w:rsid w:val="2DBF5486"/>
    <w:rsid w:val="2FA854A1"/>
    <w:rsid w:val="306F6194"/>
    <w:rsid w:val="319779A2"/>
    <w:rsid w:val="321A0BC0"/>
    <w:rsid w:val="34DC0034"/>
    <w:rsid w:val="356E11CF"/>
    <w:rsid w:val="378AA26B"/>
    <w:rsid w:val="387D4261"/>
    <w:rsid w:val="3B5A3316"/>
    <w:rsid w:val="3BFB716F"/>
    <w:rsid w:val="4272176A"/>
    <w:rsid w:val="42D17F24"/>
    <w:rsid w:val="44A63434"/>
    <w:rsid w:val="45017393"/>
    <w:rsid w:val="46153460"/>
    <w:rsid w:val="470B28B0"/>
    <w:rsid w:val="4728284C"/>
    <w:rsid w:val="48CE73E8"/>
    <w:rsid w:val="4AE91DEB"/>
    <w:rsid w:val="4AF46035"/>
    <w:rsid w:val="4BF950DE"/>
    <w:rsid w:val="4CE27EB0"/>
    <w:rsid w:val="4F193636"/>
    <w:rsid w:val="4F557E12"/>
    <w:rsid w:val="4F9B7802"/>
    <w:rsid w:val="4FFE4E5F"/>
    <w:rsid w:val="4FFF6EB1"/>
    <w:rsid w:val="50135CD2"/>
    <w:rsid w:val="508C1DCB"/>
    <w:rsid w:val="543E2ACB"/>
    <w:rsid w:val="57A42E28"/>
    <w:rsid w:val="58673AF1"/>
    <w:rsid w:val="58C22AEC"/>
    <w:rsid w:val="59CD7FDA"/>
    <w:rsid w:val="59E79EAC"/>
    <w:rsid w:val="5C3D3CA4"/>
    <w:rsid w:val="5F422060"/>
    <w:rsid w:val="5FE35928"/>
    <w:rsid w:val="629604FF"/>
    <w:rsid w:val="646C0022"/>
    <w:rsid w:val="666878CC"/>
    <w:rsid w:val="66875330"/>
    <w:rsid w:val="677F4417"/>
    <w:rsid w:val="68B4049D"/>
    <w:rsid w:val="6A3354D9"/>
    <w:rsid w:val="6C3167BC"/>
    <w:rsid w:val="6D534441"/>
    <w:rsid w:val="6DEAF75E"/>
    <w:rsid w:val="6E1C42D5"/>
    <w:rsid w:val="6FFF9A7F"/>
    <w:rsid w:val="71C9494D"/>
    <w:rsid w:val="721C324B"/>
    <w:rsid w:val="72DE93DC"/>
    <w:rsid w:val="733C5552"/>
    <w:rsid w:val="73472D78"/>
    <w:rsid w:val="78841900"/>
    <w:rsid w:val="79BD24E1"/>
    <w:rsid w:val="79D6A153"/>
    <w:rsid w:val="7A9F77AE"/>
    <w:rsid w:val="7B4E0F84"/>
    <w:rsid w:val="7BDFBD96"/>
    <w:rsid w:val="7CAEA231"/>
    <w:rsid w:val="7D7F33C3"/>
    <w:rsid w:val="7EBB0BE9"/>
    <w:rsid w:val="7FCF90EA"/>
    <w:rsid w:val="7FE666CA"/>
    <w:rsid w:val="7FEF454B"/>
    <w:rsid w:val="AF6EC992"/>
    <w:rsid w:val="C57B7D36"/>
    <w:rsid w:val="DDCFCDF6"/>
    <w:rsid w:val="EDD79E29"/>
    <w:rsid w:val="F5F8331D"/>
    <w:rsid w:val="F636D317"/>
    <w:rsid w:val="FB57E0E5"/>
    <w:rsid w:val="FBED7460"/>
    <w:rsid w:val="FDA786F7"/>
    <w:rsid w:val="FFB7FEBB"/>
    <w:rsid w:val="FFFFE0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qFormat="1" w:uiPriority="99"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9"/>
    <w:pPr>
      <w:keepNext/>
      <w:keepLines/>
      <w:spacing w:line="360" w:lineRule="auto"/>
      <w:ind w:firstLine="442" w:firstLineChars="200"/>
      <w:outlineLvl w:val="1"/>
    </w:pPr>
    <w:rPr>
      <w:rFonts w:ascii="Cambria" w:hAnsi="Cambria" w:eastAsia="楷体"/>
      <w:b/>
      <w:bCs/>
      <w:sz w:val="22"/>
      <w:szCs w:val="32"/>
    </w:rPr>
  </w:style>
  <w:style w:type="character" w:default="1" w:styleId="17">
    <w:name w:val="Default Paragraph Font"/>
    <w:semiHidden/>
    <w:unhideWhenUsed/>
    <w:uiPriority w:val="1"/>
  </w:style>
  <w:style w:type="table" w:default="1" w:styleId="15">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ascii="Calibri" w:hAnsi="Calibri" w:cs="宋体"/>
      <w:szCs w:val="21"/>
    </w:rPr>
  </w:style>
  <w:style w:type="paragraph" w:styleId="4">
    <w:name w:val="Document Map"/>
    <w:basedOn w:val="1"/>
    <w:link w:val="23"/>
    <w:unhideWhenUsed/>
    <w:qFormat/>
    <w:uiPriority w:val="99"/>
    <w:rPr>
      <w:rFonts w:ascii="宋体"/>
      <w:sz w:val="18"/>
      <w:szCs w:val="18"/>
    </w:rPr>
  </w:style>
  <w:style w:type="paragraph" w:styleId="5">
    <w:name w:val="annotation text"/>
    <w:basedOn w:val="1"/>
    <w:link w:val="24"/>
    <w:unhideWhenUsed/>
    <w:qFormat/>
    <w:uiPriority w:val="99"/>
    <w:pPr>
      <w:jc w:val="left"/>
    </w:pPr>
  </w:style>
  <w:style w:type="paragraph" w:styleId="6">
    <w:name w:val="Body Text Indent"/>
    <w:basedOn w:val="1"/>
    <w:qFormat/>
    <w:uiPriority w:val="0"/>
    <w:pPr>
      <w:spacing w:line="360" w:lineRule="auto"/>
      <w:ind w:firstLine="413" w:firstLineChars="200"/>
    </w:pPr>
    <w:rPr>
      <w:b/>
      <w:bCs/>
    </w:rPr>
  </w:style>
  <w:style w:type="paragraph" w:styleId="7">
    <w:name w:val="Date"/>
    <w:basedOn w:val="1"/>
    <w:next w:val="1"/>
    <w:qFormat/>
    <w:uiPriority w:val="0"/>
    <w:pPr>
      <w:ind w:left="100" w:leftChars="2500"/>
    </w:pPr>
  </w:style>
  <w:style w:type="paragraph" w:styleId="8">
    <w:name w:val="Body Text Indent 2"/>
    <w:basedOn w:val="1"/>
    <w:qFormat/>
    <w:uiPriority w:val="0"/>
    <w:pPr>
      <w:spacing w:line="440" w:lineRule="exact"/>
      <w:ind w:firstLine="412"/>
    </w:pPr>
  </w:style>
  <w:style w:type="paragraph" w:styleId="9">
    <w:name w:val="Balloon Text"/>
    <w:basedOn w:val="1"/>
    <w:link w:val="25"/>
    <w:unhideWhenUsed/>
    <w:qFormat/>
    <w:uiPriority w:val="99"/>
    <w:rPr>
      <w:sz w:val="18"/>
      <w:szCs w:val="18"/>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Body Text Indent 3"/>
    <w:basedOn w:val="1"/>
    <w:qFormat/>
    <w:uiPriority w:val="0"/>
    <w:pPr>
      <w:spacing w:line="360" w:lineRule="auto"/>
      <w:ind w:firstLine="420" w:firstLineChars="200"/>
    </w:pPr>
    <w:rPr>
      <w:color w:val="FF0000"/>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4">
    <w:name w:val="annotation subject"/>
    <w:basedOn w:val="5"/>
    <w:next w:val="5"/>
    <w:link w:val="26"/>
    <w:unhideWhenUsed/>
    <w:qFormat/>
    <w:uiPriority w:val="99"/>
    <w:rPr>
      <w:b/>
      <w:bCs/>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8">
    <w:name w:val="Strong"/>
    <w:qFormat/>
    <w:uiPriority w:val="0"/>
    <w:rPr>
      <w:b/>
      <w:bCs/>
    </w:rPr>
  </w:style>
  <w:style w:type="character" w:styleId="19">
    <w:name w:val="page number"/>
    <w:qFormat/>
    <w:uiPriority w:val="0"/>
  </w:style>
  <w:style w:type="character" w:styleId="20">
    <w:name w:val="Emphasis"/>
    <w:basedOn w:val="17"/>
    <w:qFormat/>
    <w:uiPriority w:val="20"/>
    <w:rPr>
      <w:i/>
    </w:rPr>
  </w:style>
  <w:style w:type="character" w:styleId="21">
    <w:name w:val="Hyperlink"/>
    <w:qFormat/>
    <w:uiPriority w:val="99"/>
    <w:rPr>
      <w:color w:val="0000FF"/>
      <w:u w:val="single"/>
    </w:rPr>
  </w:style>
  <w:style w:type="character" w:styleId="22">
    <w:name w:val="annotation reference"/>
    <w:unhideWhenUsed/>
    <w:qFormat/>
    <w:uiPriority w:val="99"/>
    <w:rPr>
      <w:sz w:val="21"/>
      <w:szCs w:val="21"/>
    </w:rPr>
  </w:style>
  <w:style w:type="character" w:customStyle="1" w:styleId="23">
    <w:name w:val="文档结构图 Char"/>
    <w:link w:val="4"/>
    <w:semiHidden/>
    <w:qFormat/>
    <w:uiPriority w:val="99"/>
    <w:rPr>
      <w:rFonts w:ascii="宋体"/>
      <w:kern w:val="2"/>
      <w:sz w:val="18"/>
      <w:szCs w:val="18"/>
    </w:rPr>
  </w:style>
  <w:style w:type="character" w:customStyle="1" w:styleId="24">
    <w:name w:val="批注文字 Char"/>
    <w:link w:val="5"/>
    <w:semiHidden/>
    <w:qFormat/>
    <w:uiPriority w:val="99"/>
    <w:rPr>
      <w:kern w:val="2"/>
      <w:sz w:val="21"/>
      <w:szCs w:val="24"/>
    </w:rPr>
  </w:style>
  <w:style w:type="character" w:customStyle="1" w:styleId="25">
    <w:name w:val="批注框文本 Char"/>
    <w:link w:val="9"/>
    <w:semiHidden/>
    <w:qFormat/>
    <w:uiPriority w:val="99"/>
    <w:rPr>
      <w:kern w:val="2"/>
      <w:sz w:val="18"/>
      <w:szCs w:val="18"/>
    </w:rPr>
  </w:style>
  <w:style w:type="character" w:customStyle="1" w:styleId="26">
    <w:name w:val="批注主题 Char"/>
    <w:link w:val="14"/>
    <w:semiHidden/>
    <w:qFormat/>
    <w:uiPriority w:val="99"/>
    <w:rPr>
      <w:b/>
      <w:bCs/>
      <w:kern w:val="2"/>
      <w:sz w:val="21"/>
      <w:szCs w:val="24"/>
    </w:rPr>
  </w:style>
  <w:style w:type="paragraph" w:customStyle="1" w:styleId="27">
    <w:name w:val="参考文献、索引标题"/>
    <w:basedOn w:val="1"/>
    <w:next w:val="1"/>
    <w:qFormat/>
    <w:uiPriority w:val="0"/>
    <w:pPr>
      <w:widowControl/>
      <w:shd w:val="clear" w:color="FFFFFF" w:fill="FFFFFF"/>
      <w:spacing w:before="640" w:after="200"/>
      <w:jc w:val="center"/>
      <w:outlineLvl w:val="0"/>
    </w:pPr>
    <w:rPr>
      <w:rFonts w:ascii="黑体" w:eastAsia="黑体"/>
      <w:kern w:val="0"/>
      <w:szCs w:val="20"/>
    </w:rPr>
  </w:style>
  <w:style w:type="paragraph" w:customStyle="1" w:styleId="28">
    <w:name w:val="段"/>
    <w:link w:val="29"/>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29">
    <w:name w:val="段 Char"/>
    <w:link w:val="28"/>
    <w:qFormat/>
    <w:uiPriority w:val="0"/>
    <w:rPr>
      <w:rFonts w:ascii="宋体"/>
      <w:sz w:val="21"/>
      <w:lang w:val="en-US" w:eastAsia="zh-CN" w:bidi="ar-SA"/>
    </w:rPr>
  </w:style>
  <w:style w:type="paragraph" w:customStyle="1" w:styleId="30">
    <w:name w:val="章标题"/>
    <w:next w:val="28"/>
    <w:qFormat/>
    <w:uiPriority w:val="0"/>
    <w:pPr>
      <w:spacing w:before="50" w:after="50"/>
      <w:jc w:val="both"/>
      <w:outlineLvl w:val="1"/>
    </w:pPr>
    <w:rPr>
      <w:rFonts w:ascii="黑体" w:hAnsi="Times New Roman" w:eastAsia="黑体" w:cs="Times New Roman"/>
      <w:sz w:val="21"/>
      <w:lang w:val="en-US" w:eastAsia="zh-CN" w:bidi="ar-SA"/>
    </w:rPr>
  </w:style>
  <w:style w:type="paragraph" w:customStyle="1" w:styleId="31">
    <w:name w:val="一级条标题"/>
    <w:basedOn w:val="30"/>
    <w:next w:val="28"/>
    <w:qFormat/>
    <w:uiPriority w:val="0"/>
    <w:pPr>
      <w:spacing w:before="0" w:after="0"/>
      <w:jc w:val="left"/>
      <w:outlineLvl w:val="2"/>
    </w:pPr>
  </w:style>
  <w:style w:type="paragraph" w:customStyle="1" w:styleId="32">
    <w:name w:val="二级条标题"/>
    <w:basedOn w:val="31"/>
    <w:next w:val="28"/>
    <w:qFormat/>
    <w:uiPriority w:val="0"/>
    <w:pPr>
      <w:tabs>
        <w:tab w:val="left" w:pos="360"/>
      </w:tabs>
      <w:outlineLvl w:val="3"/>
    </w:pPr>
  </w:style>
  <w:style w:type="paragraph" w:customStyle="1" w:styleId="33">
    <w:name w:val="三级条标题"/>
    <w:basedOn w:val="32"/>
    <w:next w:val="28"/>
    <w:qFormat/>
    <w:uiPriority w:val="0"/>
    <w:pPr>
      <w:outlineLvl w:val="4"/>
    </w:pPr>
  </w:style>
  <w:style w:type="paragraph" w:customStyle="1" w:styleId="34">
    <w:name w:val="正文图标题"/>
    <w:next w:val="28"/>
    <w:qFormat/>
    <w:uiPriority w:val="0"/>
    <w:pPr>
      <w:jc w:val="center"/>
    </w:pPr>
    <w:rPr>
      <w:rFonts w:ascii="黑体" w:hAnsi="Times New Roman" w:eastAsia="黑体" w:cs="Times New Roman"/>
      <w:sz w:val="21"/>
      <w:lang w:val="en-US" w:eastAsia="zh-CN" w:bidi="ar-SA"/>
    </w:rPr>
  </w:style>
  <w:style w:type="paragraph" w:customStyle="1" w:styleId="35">
    <w:name w:val="前言、引言标题"/>
    <w:next w:val="1"/>
    <w:qFormat/>
    <w:uiPriority w:val="0"/>
    <w:pPr>
      <w:shd w:val="clear" w:color="FFFFFF" w:fill="FFFFFF"/>
      <w:spacing w:before="640" w:after="560"/>
      <w:ind w:left="2940"/>
      <w:jc w:val="center"/>
      <w:outlineLvl w:val="0"/>
    </w:pPr>
    <w:rPr>
      <w:rFonts w:ascii="黑体" w:hAnsi="Times New Roman" w:eastAsia="黑体" w:cs="Times New Roman"/>
      <w:sz w:val="32"/>
      <w:lang w:val="en-US" w:eastAsia="zh-CN" w:bidi="ar-SA"/>
    </w:rPr>
  </w:style>
  <w:style w:type="paragraph" w:customStyle="1" w:styleId="36">
    <w:name w:val="实施日期"/>
    <w:basedOn w:val="1"/>
    <w:qFormat/>
    <w:uiPriority w:val="0"/>
    <w:pPr>
      <w:framePr w:w="4000" w:h="473" w:hRule="exact" w:vSpace="180" w:wrap="around" w:vAnchor="margin" w:hAnchor="margin" w:xAlign="right" w:y="13511" w:anchorLock="1"/>
      <w:widowControl/>
      <w:jc w:val="right"/>
    </w:pPr>
    <w:rPr>
      <w:rFonts w:eastAsia="黑体"/>
      <w:kern w:val="0"/>
      <w:sz w:val="28"/>
      <w:szCs w:val="20"/>
    </w:rPr>
  </w:style>
  <w:style w:type="paragraph" w:customStyle="1" w:styleId="37">
    <w:name w:val="图表脚注"/>
    <w:next w:val="28"/>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38">
    <w:name w:val="style71"/>
    <w:qFormat/>
    <w:uiPriority w:val="0"/>
    <w:rPr>
      <w:b/>
      <w:bCs/>
      <w:color w:val="0050A2"/>
      <w:sz w:val="26"/>
      <w:szCs w:val="26"/>
    </w:rPr>
  </w:style>
  <w:style w:type="paragraph" w:customStyle="1" w:styleId="39">
    <w:name w:val="正文表标题"/>
    <w:next w:val="28"/>
    <w:qFormat/>
    <w:uiPriority w:val="0"/>
    <w:pPr>
      <w:spacing w:before="156" w:beforeLines="50" w:after="156" w:afterLines="50"/>
      <w:ind w:left="360" w:hanging="360"/>
      <w:jc w:val="center"/>
    </w:pPr>
    <w:rPr>
      <w:rFonts w:ascii="黑体" w:hAnsi="Times New Roman" w:eastAsia="黑体" w:cs="Times New Roman"/>
      <w:sz w:val="21"/>
      <w:lang w:val="en-US" w:eastAsia="zh-CN" w:bidi="ar-SA"/>
    </w:rPr>
  </w:style>
  <w:style w:type="paragraph" w:customStyle="1" w:styleId="40">
    <w:name w:val="其他发布日期"/>
    <w:basedOn w:val="1"/>
    <w:qFormat/>
    <w:uiPriority w:val="0"/>
    <w:pPr>
      <w:framePr w:w="3997" w:h="471" w:hRule="exact" w:vSpace="181" w:wrap="around" w:vAnchor="page" w:hAnchor="page" w:x="1419" w:y="14097" w:anchorLock="1"/>
      <w:widowControl/>
      <w:jc w:val="left"/>
    </w:pPr>
    <w:rPr>
      <w:rFonts w:eastAsia="黑体"/>
      <w:kern w:val="0"/>
      <w:sz w:val="28"/>
      <w:szCs w:val="20"/>
    </w:rPr>
  </w:style>
  <w:style w:type="table" w:customStyle="1" w:styleId="41">
    <w:name w:val="网格型1"/>
    <w:basedOn w:val="15"/>
    <w:qFormat/>
    <w:uiPriority w:val="5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42">
    <w:name w:val="标准文件_一级条标题"/>
    <w:basedOn w:val="43"/>
    <w:next w:val="44"/>
    <w:qFormat/>
    <w:uiPriority w:val="0"/>
    <w:pPr>
      <w:spacing w:before="50" w:beforeLines="50" w:after="50" w:afterLines="50"/>
      <w:ind w:left="284"/>
      <w:outlineLvl w:val="1"/>
    </w:pPr>
  </w:style>
  <w:style w:type="paragraph" w:customStyle="1" w:styleId="43">
    <w:name w:val="标准文件_章标题"/>
    <w:next w:val="44"/>
    <w:qFormat/>
    <w:uiPriority w:val="0"/>
    <w:p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4">
    <w:name w:val="标准文件_段"/>
    <w:link w:val="63"/>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5">
    <w:name w:val="标准文件_二级条标题"/>
    <w:next w:val="44"/>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46">
    <w:name w:val="标准文件_附录图标题"/>
    <w:next w:val="44"/>
    <w:qFormat/>
    <w:uiPriority w:val="0"/>
    <w:p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47">
    <w:name w:val="标准文件_附录图标号"/>
    <w:basedOn w:val="44"/>
    <w:next w:val="44"/>
    <w:qFormat/>
    <w:uiPriority w:val="0"/>
    <w:pPr>
      <w:spacing w:line="14" w:lineRule="exact"/>
      <w:ind w:left="420" w:firstLine="0" w:firstLineChars="0"/>
      <w:jc w:val="center"/>
    </w:pPr>
    <w:rPr>
      <w:rFonts w:ascii="黑体" w:hAnsi="黑体" w:eastAsia="黑体"/>
      <w:vanish/>
      <w:sz w:val="2"/>
      <w:szCs w:val="21"/>
    </w:rPr>
  </w:style>
  <w:style w:type="paragraph" w:customStyle="1" w:styleId="48">
    <w:name w:val="标准文件_术语条一"/>
    <w:basedOn w:val="49"/>
    <w:next w:val="44"/>
    <w:qFormat/>
    <w:uiPriority w:val="0"/>
  </w:style>
  <w:style w:type="paragraph" w:customStyle="1" w:styleId="49">
    <w:name w:val="标准文件_一级无标题"/>
    <w:basedOn w:val="42"/>
    <w:qFormat/>
    <w:uiPriority w:val="0"/>
    <w:pPr>
      <w:spacing w:before="0" w:beforeLines="0" w:after="0" w:afterLines="0"/>
      <w:outlineLvl w:val="9"/>
    </w:pPr>
    <w:rPr>
      <w:rFonts w:ascii="宋体" w:eastAsia="宋体"/>
    </w:rPr>
  </w:style>
  <w:style w:type="paragraph" w:customStyle="1" w:styleId="50">
    <w:name w:val="标准文件_二级无标题"/>
    <w:basedOn w:val="45"/>
    <w:qFormat/>
    <w:uiPriority w:val="0"/>
    <w:pPr>
      <w:spacing w:before="0" w:beforeLines="0" w:after="0" w:afterLines="0"/>
      <w:outlineLvl w:val="9"/>
    </w:pPr>
    <w:rPr>
      <w:rFonts w:ascii="宋体" w:eastAsia="宋体"/>
    </w:rPr>
  </w:style>
  <w:style w:type="paragraph" w:customStyle="1" w:styleId="51">
    <w:name w:val="标准文件_正文图标题"/>
    <w:next w:val="44"/>
    <w:qFormat/>
    <w:uiPriority w:val="0"/>
    <w:pPr>
      <w:spacing w:before="50" w:beforeLines="50" w:after="50" w:afterLines="50"/>
      <w:ind w:left="2310"/>
      <w:jc w:val="center"/>
    </w:pPr>
    <w:rPr>
      <w:rFonts w:ascii="黑体" w:hAnsi="Times New Roman" w:eastAsia="黑体" w:cs="Times New Roman"/>
      <w:sz w:val="21"/>
      <w:lang w:val="en-US" w:eastAsia="zh-CN" w:bidi="ar-SA"/>
    </w:rPr>
  </w:style>
  <w:style w:type="paragraph" w:customStyle="1" w:styleId="52">
    <w:name w:val="标准文件_三级条标题"/>
    <w:basedOn w:val="45"/>
    <w:next w:val="44"/>
    <w:qFormat/>
    <w:uiPriority w:val="0"/>
    <w:pPr>
      <w:widowControl/>
      <w:numPr>
        <w:ilvl w:val="0"/>
        <w:numId w:val="0"/>
      </w:numPr>
      <w:outlineLvl w:val="3"/>
    </w:pPr>
  </w:style>
  <w:style w:type="paragraph" w:customStyle="1" w:styleId="53">
    <w:name w:val="标准文件_字母编号列项（一级）"/>
    <w:qFormat/>
    <w:uiPriority w:val="0"/>
    <w:pPr>
      <w:tabs>
        <w:tab w:val="left" w:pos="851"/>
      </w:tabs>
      <w:ind w:left="851" w:hanging="426"/>
      <w:jc w:val="both"/>
    </w:pPr>
    <w:rPr>
      <w:rFonts w:ascii="宋体" w:hAnsi="Times New Roman" w:eastAsia="宋体" w:cs="Times New Roman"/>
      <w:sz w:val="21"/>
      <w:lang w:val="en-US" w:eastAsia="zh-CN" w:bidi="ar-SA"/>
    </w:rPr>
  </w:style>
  <w:style w:type="paragraph" w:customStyle="1" w:styleId="54">
    <w:name w:val="标准文件_四级条标题"/>
    <w:next w:val="44"/>
    <w:qFormat/>
    <w:uiPriority w:val="0"/>
    <w:pPr>
      <w:widowControl w:val="0"/>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55">
    <w:name w:val="标准文件_五级条标题"/>
    <w:next w:val="44"/>
    <w:qFormat/>
    <w:uiPriority w:val="0"/>
    <w:pPr>
      <w:widowControl w:val="0"/>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56">
    <w:name w:val="前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57">
    <w:name w:val="标准文件_附录标识"/>
    <w:next w:val="44"/>
    <w:qFormat/>
    <w:uiPriority w:val="0"/>
    <w:pPr>
      <w:numPr>
        <w:ilvl w:val="0"/>
        <w:numId w:val="2"/>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58">
    <w:name w:val="标准文件_附录一级条标题"/>
    <w:next w:val="44"/>
    <w:qFormat/>
    <w:uiPriority w:val="0"/>
    <w:pPr>
      <w:widowControl w:val="0"/>
      <w:numPr>
        <w:ilvl w:val="1"/>
        <w:numId w:val="2"/>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59">
    <w:name w:val="标准文件_附录二级条标题"/>
    <w:basedOn w:val="58"/>
    <w:next w:val="44"/>
    <w:qFormat/>
    <w:uiPriority w:val="0"/>
    <w:pPr>
      <w:widowControl/>
      <w:numPr>
        <w:ilvl w:val="2"/>
      </w:numPr>
      <w:wordWrap w:val="0"/>
      <w:overflowPunct w:val="0"/>
      <w:autoSpaceDE w:val="0"/>
      <w:autoSpaceDN w:val="0"/>
      <w:textAlignment w:val="baseline"/>
      <w:outlineLvl w:val="3"/>
    </w:pPr>
  </w:style>
  <w:style w:type="paragraph" w:customStyle="1" w:styleId="60">
    <w:name w:val="标准文件_附录三级条标题"/>
    <w:next w:val="44"/>
    <w:qFormat/>
    <w:uiPriority w:val="0"/>
    <w:pPr>
      <w:widowControl w:val="0"/>
      <w:numPr>
        <w:ilvl w:val="3"/>
        <w:numId w:val="2"/>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61">
    <w:name w:val="标准文件_附录四级条标题"/>
    <w:next w:val="44"/>
    <w:qFormat/>
    <w:uiPriority w:val="0"/>
    <w:pPr>
      <w:widowControl w:val="0"/>
      <w:numPr>
        <w:ilvl w:val="4"/>
        <w:numId w:val="2"/>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62">
    <w:name w:val="标准文件_附录五级条标题"/>
    <w:next w:val="44"/>
    <w:qFormat/>
    <w:uiPriority w:val="0"/>
    <w:pPr>
      <w:widowControl w:val="0"/>
      <w:numPr>
        <w:ilvl w:val="5"/>
        <w:numId w:val="2"/>
      </w:numPr>
      <w:spacing w:before="50" w:beforeLines="50" w:after="50" w:afterLines="50"/>
      <w:jc w:val="both"/>
      <w:outlineLvl w:val="6"/>
    </w:pPr>
    <w:rPr>
      <w:rFonts w:ascii="黑体" w:hAnsi="Times New Roman" w:eastAsia="黑体" w:cs="Times New Roman"/>
      <w:kern w:val="21"/>
      <w:sz w:val="21"/>
      <w:lang w:val="en-US" w:eastAsia="zh-CN" w:bidi="ar-SA"/>
    </w:rPr>
  </w:style>
  <w:style w:type="character" w:customStyle="1" w:styleId="63">
    <w:name w:val="标准文件_段 Char"/>
    <w:link w:val="44"/>
    <w:qFormat/>
    <w:uiPriority w:val="0"/>
    <w:rPr>
      <w:rFonts w:ascii="宋体"/>
      <w:sz w:val="21"/>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microsoft.com/office/2006/relationships/keyMapCustomizations" Target="customization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70A62B5-6AAF-4B0B-BD1F-106449CCEAD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11</Pages>
  <Words>1291</Words>
  <Characters>7365</Characters>
  <Lines>61</Lines>
  <Paragraphs>17</Paragraphs>
  <TotalTime>0</TotalTime>
  <ScaleCrop>false</ScaleCrop>
  <LinksUpToDate>false</LinksUpToDate>
  <CharactersWithSpaces>8639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2024-01-08T02:35:00Z</dcterms:created>
  <dc:creator>罗艳萍</dc:creator>
  <dc:description>NE.Rep</dc:description>
  <cp:lastModifiedBy>何冰宇</cp:lastModifiedBy>
  <cp:lastPrinted>2024-01-05T06:45:00Z</cp:lastPrinted>
  <dcterms:modified xsi:type="dcterms:W3CDTF">2025-04-16T03:53:11Z</dcterms:modified>
  <dc:title>中华鲟国家水产行业种质标准编制说明</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C047BB23B8B44FB6AB2BCFBF011B9569</vt:lpwstr>
  </property>
</Properties>
</file>